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CA1970" w:rsidRDefault="00D41737" w:rsidP="00D41737">
      <w:pPr>
        <w:ind w:left="4253" w:hanging="4679"/>
        <w:jc w:val="center"/>
        <w:rPr>
          <w:rFonts w:ascii="Times New Roman" w:hAnsi="Times New Roman" w:cs="Times New Roman"/>
          <w:sz w:val="16"/>
          <w:szCs w:val="16"/>
        </w:rPr>
      </w:pPr>
      <w:r w:rsidRPr="00CA1970">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CA1970" w:rsidRDefault="00D41737" w:rsidP="004F391E">
      <w:pPr>
        <w:spacing w:line="240" w:lineRule="auto"/>
        <w:ind w:left="142" w:right="283"/>
        <w:jc w:val="center"/>
        <w:rPr>
          <w:rFonts w:ascii="Times New Roman" w:hAnsi="Times New Roman" w:cs="Times New Roman"/>
          <w:b/>
          <w:sz w:val="24"/>
          <w:szCs w:val="24"/>
        </w:rPr>
      </w:pPr>
      <w:r w:rsidRPr="00CA1970">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CA1970">
        <w:rPr>
          <w:rFonts w:ascii="Times New Roman" w:hAnsi="Times New Roman" w:cs="Times New Roman"/>
          <w:b/>
          <w:sz w:val="24"/>
          <w:szCs w:val="24"/>
        </w:rPr>
        <w:t xml:space="preserve"> </w:t>
      </w:r>
    </w:p>
    <w:p w:rsidR="00D41737" w:rsidRPr="00CA1970" w:rsidRDefault="00D41737" w:rsidP="004F391E">
      <w:pPr>
        <w:spacing w:line="240" w:lineRule="auto"/>
        <w:ind w:left="142" w:right="283"/>
        <w:jc w:val="center"/>
        <w:rPr>
          <w:rFonts w:ascii="Times New Roman" w:hAnsi="Times New Roman" w:cs="Times New Roman"/>
          <w:b/>
          <w:sz w:val="24"/>
          <w:szCs w:val="24"/>
        </w:rPr>
      </w:pPr>
      <w:r w:rsidRPr="00CA1970">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CA1970">
        <w:rPr>
          <w:rFonts w:ascii="Times New Roman" w:hAnsi="Times New Roman" w:cs="Times New Roman"/>
          <w:b/>
          <w:sz w:val="24"/>
          <w:szCs w:val="24"/>
          <w:lang w:val="en-US"/>
        </w:rPr>
        <w:t>I</w:t>
      </w:r>
      <w:proofErr w:type="gramEnd"/>
      <w:r w:rsidRPr="00CA1970">
        <w:rPr>
          <w:rFonts w:ascii="Times New Roman" w:hAnsi="Times New Roman" w:cs="Times New Roman"/>
          <w:b/>
          <w:sz w:val="24"/>
          <w:szCs w:val="24"/>
        </w:rPr>
        <w:t>ЫП</w:t>
      </w:r>
      <w:r w:rsidRPr="00CA1970">
        <w:rPr>
          <w:rFonts w:ascii="Times New Roman" w:hAnsi="Times New Roman" w:cs="Times New Roman"/>
          <w:b/>
          <w:sz w:val="24"/>
          <w:szCs w:val="24"/>
          <w:lang w:val="en-US"/>
        </w:rPr>
        <w:t>I</w:t>
      </w:r>
      <w:r w:rsidRPr="00CA1970">
        <w:rPr>
          <w:rFonts w:ascii="Times New Roman" w:hAnsi="Times New Roman" w:cs="Times New Roman"/>
          <w:b/>
          <w:sz w:val="24"/>
          <w:szCs w:val="24"/>
        </w:rPr>
        <w:t>Э АДМИНИСТРАЦЭ</w:t>
      </w:r>
    </w:p>
    <w:p w:rsidR="00D41737" w:rsidRPr="00CA1970" w:rsidRDefault="00D41737" w:rsidP="00DA2A85">
      <w:pPr>
        <w:spacing w:line="240" w:lineRule="auto"/>
        <w:ind w:left="142" w:right="283"/>
        <w:jc w:val="center"/>
        <w:rPr>
          <w:rFonts w:ascii="Times New Roman" w:hAnsi="Times New Roman" w:cs="Times New Roman"/>
          <w:b/>
          <w:sz w:val="20"/>
        </w:rPr>
      </w:pPr>
      <w:r w:rsidRPr="00CA1970">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CA1970">
        <w:rPr>
          <w:rFonts w:ascii="Times New Roman" w:hAnsi="Times New Roman" w:cs="Times New Roman"/>
          <w:b/>
          <w:sz w:val="20"/>
        </w:rPr>
        <w:t xml:space="preserve">  </w:t>
      </w:r>
    </w:p>
    <w:p w:rsidR="00D41737" w:rsidRPr="00CA1970" w:rsidRDefault="00D41737" w:rsidP="00D41737">
      <w:pPr>
        <w:jc w:val="center"/>
        <w:rPr>
          <w:rFonts w:ascii="Times New Roman" w:hAnsi="Times New Roman" w:cs="Times New Roman"/>
          <w:sz w:val="20"/>
          <w:szCs w:val="20"/>
        </w:rPr>
      </w:pPr>
      <w:r w:rsidRPr="00CA1970">
        <w:rPr>
          <w:rFonts w:ascii="Times New Roman" w:hAnsi="Times New Roman" w:cs="Times New Roman"/>
          <w:sz w:val="20"/>
          <w:szCs w:val="20"/>
        </w:rPr>
        <w:t>361700,  Кабардино – Балкарская  Республика, Зольский район  п</w:t>
      </w:r>
      <w:proofErr w:type="gramStart"/>
      <w:r w:rsidRPr="00CA1970">
        <w:rPr>
          <w:rFonts w:ascii="Times New Roman" w:hAnsi="Times New Roman" w:cs="Times New Roman"/>
          <w:sz w:val="20"/>
          <w:szCs w:val="20"/>
        </w:rPr>
        <w:t>.З</w:t>
      </w:r>
      <w:proofErr w:type="gramEnd"/>
      <w:r w:rsidRPr="00CA1970">
        <w:rPr>
          <w:rFonts w:ascii="Times New Roman" w:hAnsi="Times New Roman" w:cs="Times New Roman"/>
          <w:sz w:val="20"/>
          <w:szCs w:val="20"/>
        </w:rPr>
        <w:t xml:space="preserve">алукокоаже, ул. Калмыкова, 20                                                                                                                                  тел (86637) 4-15-62;  (86637) факс 4-11-88;         Zalukokoage @ </w:t>
      </w:r>
      <w:r w:rsidRPr="00CA1970">
        <w:rPr>
          <w:rFonts w:ascii="Times New Roman" w:hAnsi="Times New Roman" w:cs="Times New Roman"/>
          <w:sz w:val="20"/>
          <w:szCs w:val="20"/>
          <w:lang w:val="en-US"/>
        </w:rPr>
        <w:t>kbr</w:t>
      </w:r>
      <w:r w:rsidRPr="00CA1970">
        <w:rPr>
          <w:rFonts w:ascii="Times New Roman" w:hAnsi="Times New Roman" w:cs="Times New Roman"/>
          <w:sz w:val="20"/>
          <w:szCs w:val="20"/>
        </w:rPr>
        <w:t>.</w:t>
      </w:r>
      <w:r w:rsidRPr="00CA1970">
        <w:rPr>
          <w:rFonts w:ascii="Times New Roman" w:hAnsi="Times New Roman" w:cs="Times New Roman"/>
          <w:sz w:val="20"/>
          <w:szCs w:val="20"/>
          <w:lang w:val="en-US"/>
        </w:rPr>
        <w:t>ru</w:t>
      </w:r>
      <w:r w:rsidRPr="00CA1970">
        <w:rPr>
          <w:rFonts w:ascii="Times New Roman" w:hAnsi="Times New Roman" w:cs="Times New Roman"/>
          <w:sz w:val="20"/>
          <w:szCs w:val="20"/>
        </w:rPr>
        <w:t xml:space="preserve">                                                                                                                                                                         </w:t>
      </w:r>
    </w:p>
    <w:p w:rsidR="00D41737" w:rsidRPr="00CA1970" w:rsidRDefault="00FB314B" w:rsidP="004F391E">
      <w:pPr>
        <w:pStyle w:val="a5"/>
        <w:ind w:left="-1418" w:right="1559"/>
        <w:contextualSpacing/>
        <w:rPr>
          <w:spacing w:val="-2"/>
          <w:szCs w:val="28"/>
        </w:rPr>
      </w:pPr>
      <w:r w:rsidRPr="00FB314B">
        <w:rPr>
          <w:noProof/>
          <w:szCs w:val="28"/>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CA1970">
        <w:rPr>
          <w:spacing w:val="-2"/>
          <w:szCs w:val="28"/>
        </w:rPr>
        <w:t xml:space="preserve">                    </w:t>
      </w:r>
      <w:r w:rsidR="004F391E" w:rsidRPr="00CA1970">
        <w:rPr>
          <w:spacing w:val="-2"/>
          <w:szCs w:val="28"/>
        </w:rPr>
        <w:t xml:space="preserve">    </w:t>
      </w:r>
      <w:r w:rsidR="00C9793D" w:rsidRPr="00CA1970">
        <w:rPr>
          <w:spacing w:val="-2"/>
          <w:szCs w:val="28"/>
        </w:rPr>
        <w:t xml:space="preserve">       </w:t>
      </w:r>
      <w:r w:rsidR="00D41737" w:rsidRPr="00CA1970">
        <w:rPr>
          <w:spacing w:val="-2"/>
          <w:szCs w:val="28"/>
        </w:rPr>
        <w:t xml:space="preserve">                                                                                                                                               </w:t>
      </w:r>
    </w:p>
    <w:p w:rsidR="00822B8C" w:rsidRPr="00BF4127" w:rsidRDefault="006B00DB" w:rsidP="008908A7">
      <w:pPr>
        <w:tabs>
          <w:tab w:val="left" w:pos="8505"/>
        </w:tabs>
        <w:spacing w:after="0"/>
        <w:ind w:right="993"/>
        <w:jc w:val="right"/>
        <w:rPr>
          <w:rFonts w:ascii="Times New Roman" w:eastAsia="Times New Roman" w:hAnsi="Times New Roman" w:cs="Times New Roman"/>
          <w:b/>
          <w:sz w:val="28"/>
          <w:szCs w:val="28"/>
        </w:rPr>
      </w:pPr>
      <w:r w:rsidRPr="00BF4127">
        <w:rPr>
          <w:rFonts w:ascii="Times New Roman" w:hAnsi="Times New Roman" w:cs="Times New Roman"/>
          <w:b/>
          <w:spacing w:val="-2"/>
          <w:sz w:val="28"/>
          <w:szCs w:val="28"/>
        </w:rPr>
        <w:t>17</w:t>
      </w:r>
      <w:r w:rsidR="00822B8C" w:rsidRPr="00BF4127">
        <w:rPr>
          <w:rFonts w:ascii="Times New Roman" w:eastAsia="Times New Roman" w:hAnsi="Times New Roman" w:cs="Times New Roman"/>
          <w:b/>
          <w:sz w:val="28"/>
          <w:szCs w:val="28"/>
        </w:rPr>
        <w:t xml:space="preserve">. </w:t>
      </w:r>
      <w:r w:rsidR="00975581" w:rsidRPr="00BF4127">
        <w:rPr>
          <w:rFonts w:ascii="Times New Roman" w:hAnsi="Times New Roman" w:cs="Times New Roman"/>
          <w:b/>
          <w:sz w:val="28"/>
          <w:szCs w:val="28"/>
        </w:rPr>
        <w:t>0</w:t>
      </w:r>
      <w:r w:rsidR="00E228E4" w:rsidRPr="00BF4127">
        <w:rPr>
          <w:rFonts w:ascii="Times New Roman" w:hAnsi="Times New Roman" w:cs="Times New Roman"/>
          <w:b/>
          <w:sz w:val="28"/>
          <w:szCs w:val="28"/>
        </w:rPr>
        <w:t>4</w:t>
      </w:r>
      <w:r w:rsidR="00975581" w:rsidRPr="00BF4127">
        <w:rPr>
          <w:rFonts w:ascii="Times New Roman" w:eastAsia="Times New Roman" w:hAnsi="Times New Roman" w:cs="Times New Roman"/>
          <w:b/>
          <w:sz w:val="28"/>
          <w:szCs w:val="28"/>
        </w:rPr>
        <w:t>. 2025</w:t>
      </w:r>
      <w:r w:rsidR="00822B8C" w:rsidRPr="00BF4127">
        <w:rPr>
          <w:rFonts w:ascii="Times New Roman" w:eastAsia="Times New Roman" w:hAnsi="Times New Roman" w:cs="Times New Roman"/>
          <w:b/>
          <w:sz w:val="28"/>
          <w:szCs w:val="28"/>
        </w:rPr>
        <w:t xml:space="preserve">.             </w:t>
      </w:r>
      <w:r w:rsidR="00822B8C" w:rsidRPr="00BF4127">
        <w:rPr>
          <w:rFonts w:ascii="Times New Roman" w:hAnsi="Times New Roman" w:cs="Times New Roman"/>
          <w:b/>
          <w:sz w:val="28"/>
          <w:szCs w:val="28"/>
        </w:rPr>
        <w:t xml:space="preserve">                              </w:t>
      </w:r>
      <w:r w:rsidR="00822B8C" w:rsidRPr="00BF4127">
        <w:rPr>
          <w:rFonts w:ascii="Times New Roman" w:eastAsia="Times New Roman" w:hAnsi="Times New Roman" w:cs="Times New Roman"/>
          <w:b/>
          <w:sz w:val="28"/>
          <w:szCs w:val="28"/>
        </w:rPr>
        <w:t>ПОСТАНОВЛЕНИЕ  №</w:t>
      </w:r>
      <w:r w:rsidR="00BF4127" w:rsidRPr="00BF4127">
        <w:rPr>
          <w:rFonts w:ascii="Times New Roman" w:eastAsia="Times New Roman" w:hAnsi="Times New Roman" w:cs="Times New Roman"/>
          <w:b/>
          <w:sz w:val="28"/>
          <w:szCs w:val="28"/>
        </w:rPr>
        <w:t xml:space="preserve"> 204</w:t>
      </w:r>
      <w:r w:rsidR="00B475DD" w:rsidRPr="00BF4127">
        <w:rPr>
          <w:rFonts w:ascii="Times New Roman" w:hAnsi="Times New Roman" w:cs="Times New Roman"/>
          <w:b/>
          <w:sz w:val="28"/>
          <w:szCs w:val="28"/>
        </w:rPr>
        <w:t xml:space="preserve"> </w:t>
      </w:r>
    </w:p>
    <w:p w:rsidR="006B00DB" w:rsidRPr="00BF4127" w:rsidRDefault="00822B8C" w:rsidP="008908A7">
      <w:pPr>
        <w:tabs>
          <w:tab w:val="left" w:pos="8222"/>
          <w:tab w:val="left" w:pos="8505"/>
        </w:tabs>
        <w:ind w:right="993"/>
        <w:jc w:val="right"/>
        <w:rPr>
          <w:rFonts w:ascii="Times New Roman" w:hAnsi="Times New Roman" w:cs="Times New Roman"/>
          <w:bCs/>
          <w:sz w:val="28"/>
          <w:szCs w:val="28"/>
        </w:rPr>
      </w:pPr>
      <w:r w:rsidRPr="00BF4127">
        <w:rPr>
          <w:rFonts w:ascii="Times New Roman" w:eastAsia="Times New Roman" w:hAnsi="Times New Roman" w:cs="Times New Roman"/>
          <w:b/>
          <w:sz w:val="28"/>
          <w:szCs w:val="28"/>
        </w:rPr>
        <w:t xml:space="preserve">                                                            </w:t>
      </w:r>
      <w:r w:rsidR="00F058FB" w:rsidRPr="00BF4127">
        <w:rPr>
          <w:rFonts w:ascii="Times New Roman" w:eastAsia="Times New Roman" w:hAnsi="Times New Roman" w:cs="Times New Roman"/>
          <w:b/>
          <w:sz w:val="28"/>
          <w:szCs w:val="28"/>
        </w:rPr>
        <w:t xml:space="preserve">                               </w:t>
      </w:r>
      <w:r w:rsidRPr="00BF4127">
        <w:rPr>
          <w:rFonts w:ascii="Times New Roman" w:eastAsia="Times New Roman" w:hAnsi="Times New Roman" w:cs="Times New Roman"/>
          <w:b/>
          <w:sz w:val="28"/>
          <w:szCs w:val="28"/>
        </w:rPr>
        <w:t xml:space="preserve"> УНАФЭ  №</w:t>
      </w:r>
      <w:r w:rsidR="00BF4127" w:rsidRPr="00BF4127">
        <w:rPr>
          <w:rFonts w:ascii="Times New Roman" w:eastAsia="Times New Roman" w:hAnsi="Times New Roman" w:cs="Times New Roman"/>
          <w:b/>
          <w:sz w:val="28"/>
          <w:szCs w:val="28"/>
        </w:rPr>
        <w:t xml:space="preserve"> 204</w:t>
      </w:r>
      <w:r w:rsidR="00B475DD" w:rsidRPr="00BF4127">
        <w:rPr>
          <w:rFonts w:ascii="Times New Roman" w:hAnsi="Times New Roman" w:cs="Times New Roman"/>
          <w:b/>
          <w:sz w:val="28"/>
          <w:szCs w:val="28"/>
        </w:rPr>
        <w:t xml:space="preserve"> </w:t>
      </w:r>
      <w:r w:rsidRPr="00BF4127">
        <w:rPr>
          <w:rFonts w:ascii="Times New Roman" w:eastAsia="Times New Roman" w:hAnsi="Times New Roman" w:cs="Times New Roman"/>
          <w:b/>
          <w:sz w:val="28"/>
          <w:szCs w:val="28"/>
        </w:rPr>
        <w:t xml:space="preserve">                                                                                            БЕГИМ  №</w:t>
      </w:r>
      <w:r w:rsidR="00E85424" w:rsidRPr="00BF4127">
        <w:rPr>
          <w:rFonts w:ascii="Times New Roman" w:eastAsia="Times New Roman" w:hAnsi="Times New Roman" w:cs="Times New Roman"/>
          <w:b/>
          <w:sz w:val="28"/>
          <w:szCs w:val="28"/>
        </w:rPr>
        <w:t xml:space="preserve"> </w:t>
      </w:r>
      <w:r w:rsidR="00BF4127" w:rsidRPr="00BF4127">
        <w:rPr>
          <w:rFonts w:ascii="Times New Roman" w:eastAsia="Times New Roman" w:hAnsi="Times New Roman" w:cs="Times New Roman"/>
          <w:b/>
          <w:sz w:val="28"/>
          <w:szCs w:val="28"/>
        </w:rPr>
        <w:t>204</w:t>
      </w:r>
      <w:r w:rsidR="0063186C" w:rsidRPr="00BF4127">
        <w:rPr>
          <w:rFonts w:ascii="Times New Roman" w:hAnsi="Times New Roman" w:cs="Times New Roman"/>
          <w:bCs/>
          <w:sz w:val="28"/>
          <w:szCs w:val="28"/>
        </w:rPr>
        <w:t xml:space="preserve">    </w:t>
      </w:r>
    </w:p>
    <w:p w:rsidR="00262050" w:rsidRPr="00CA1970" w:rsidRDefault="0063186C" w:rsidP="008908A7">
      <w:pPr>
        <w:tabs>
          <w:tab w:val="left" w:pos="8222"/>
          <w:tab w:val="left" w:pos="8505"/>
        </w:tabs>
        <w:ind w:right="993"/>
        <w:jc w:val="right"/>
        <w:rPr>
          <w:rFonts w:ascii="Times New Roman" w:hAnsi="Times New Roman" w:cs="Times New Roman"/>
          <w:bCs/>
          <w:sz w:val="28"/>
          <w:szCs w:val="28"/>
        </w:rPr>
      </w:pPr>
      <w:r w:rsidRPr="00CA1970">
        <w:rPr>
          <w:rFonts w:ascii="Times New Roman" w:hAnsi="Times New Roman" w:cs="Times New Roman"/>
          <w:bCs/>
          <w:sz w:val="28"/>
          <w:szCs w:val="28"/>
        </w:rPr>
        <w:t xml:space="preserve">    </w:t>
      </w:r>
    </w:p>
    <w:p w:rsidR="005D793B" w:rsidRPr="00E228E4" w:rsidRDefault="000E0E2D" w:rsidP="007B002F">
      <w:pPr>
        <w:pStyle w:val="ConsPlusNormal"/>
        <w:spacing w:line="276" w:lineRule="auto"/>
        <w:ind w:left="-142" w:right="2126" w:firstLine="142"/>
        <w:jc w:val="both"/>
        <w:rPr>
          <w:rFonts w:ascii="Times New Roman" w:hAnsi="Times New Roman" w:cs="Times New Roman"/>
          <w:sz w:val="28"/>
          <w:szCs w:val="28"/>
        </w:rPr>
      </w:pPr>
      <w:r w:rsidRPr="00CA1970">
        <w:rPr>
          <w:rFonts w:ascii="Times New Roman" w:hAnsi="Times New Roman" w:cs="Times New Roman"/>
          <w:sz w:val="28"/>
          <w:szCs w:val="28"/>
        </w:rPr>
        <w:t xml:space="preserve">    </w:t>
      </w:r>
      <w:r w:rsidRPr="00E228E4">
        <w:rPr>
          <w:rFonts w:ascii="Times New Roman" w:hAnsi="Times New Roman" w:cs="Times New Roman"/>
          <w:sz w:val="28"/>
          <w:szCs w:val="28"/>
        </w:rPr>
        <w:t xml:space="preserve">Об утверждении  Порядка </w:t>
      </w:r>
      <w:r w:rsidR="00E228E4" w:rsidRPr="00E228E4">
        <w:rPr>
          <w:rFonts w:ascii="Times New Roman" w:hAnsi="Times New Roman" w:cs="Times New Roman"/>
          <w:sz w:val="28"/>
          <w:szCs w:val="28"/>
        </w:rPr>
        <w:t xml:space="preserve">предотвращения и (или) </w:t>
      </w:r>
      <w:r w:rsidR="00E228E4" w:rsidRPr="00E228E4">
        <w:rPr>
          <w:rFonts w:ascii="Times New Roman" w:hAnsi="Times New Roman" w:cs="Times New Roman"/>
        </w:rPr>
        <w:t xml:space="preserve">                 </w:t>
      </w:r>
      <w:r w:rsidR="00E228E4" w:rsidRPr="00E228E4">
        <w:rPr>
          <w:rFonts w:ascii="Times New Roman" w:hAnsi="Times New Roman" w:cs="Times New Roman"/>
          <w:sz w:val="28"/>
          <w:szCs w:val="28"/>
        </w:rPr>
        <w:t xml:space="preserve">урегулирования конфликта интересов, возникающего при  исполнении должностных обязанностей руководителями </w:t>
      </w:r>
      <w:r w:rsidR="00E228E4" w:rsidRPr="00E228E4">
        <w:rPr>
          <w:rFonts w:ascii="Times New Roman" w:hAnsi="Times New Roman" w:cs="Times New Roman"/>
        </w:rPr>
        <w:t xml:space="preserve">       </w:t>
      </w:r>
      <w:r w:rsidR="00E228E4" w:rsidRPr="00E228E4">
        <w:rPr>
          <w:rFonts w:ascii="Times New Roman" w:hAnsi="Times New Roman" w:cs="Times New Roman"/>
          <w:sz w:val="28"/>
          <w:szCs w:val="28"/>
        </w:rPr>
        <w:t xml:space="preserve">муниципальных унитарных  предприятий (муниципальных </w:t>
      </w:r>
      <w:r w:rsidR="00E228E4" w:rsidRPr="00E228E4">
        <w:rPr>
          <w:rFonts w:ascii="Times New Roman" w:hAnsi="Times New Roman" w:cs="Times New Roman"/>
        </w:rPr>
        <w:t xml:space="preserve">               </w:t>
      </w:r>
      <w:r w:rsidR="00E228E4" w:rsidRPr="00E228E4">
        <w:rPr>
          <w:rFonts w:ascii="Times New Roman" w:hAnsi="Times New Roman" w:cs="Times New Roman"/>
          <w:sz w:val="28"/>
          <w:szCs w:val="28"/>
        </w:rPr>
        <w:t>учреждений) городского поселения Залукокоаже Зольского муниципального  района Кабардино-Балкарской Республики</w:t>
      </w:r>
    </w:p>
    <w:p w:rsidR="0003209B" w:rsidRPr="00CA1970" w:rsidRDefault="00F3762F" w:rsidP="007B002F">
      <w:pPr>
        <w:pStyle w:val="ConsPlusNormal"/>
        <w:tabs>
          <w:tab w:val="left" w:pos="10773"/>
        </w:tabs>
        <w:spacing w:line="276" w:lineRule="auto"/>
        <w:ind w:left="-142" w:firstLine="142"/>
        <w:jc w:val="both"/>
        <w:rPr>
          <w:rFonts w:ascii="Times New Roman" w:hAnsi="Times New Roman" w:cs="Times New Roman"/>
          <w:sz w:val="28"/>
          <w:szCs w:val="28"/>
        </w:rPr>
      </w:pPr>
      <w:r w:rsidRPr="00CA1970">
        <w:rPr>
          <w:rFonts w:ascii="Times New Roman" w:hAnsi="Times New Roman" w:cs="Times New Roman"/>
          <w:sz w:val="28"/>
          <w:szCs w:val="28"/>
        </w:rPr>
        <w:t xml:space="preserve">      </w:t>
      </w:r>
    </w:p>
    <w:p w:rsidR="00D272EE" w:rsidRPr="00CA1970" w:rsidRDefault="00975581" w:rsidP="007B002F">
      <w:pPr>
        <w:autoSpaceDE w:val="0"/>
        <w:autoSpaceDN w:val="0"/>
        <w:adjustRightInd w:val="0"/>
        <w:spacing w:after="0"/>
        <w:ind w:left="-142" w:firstLine="142"/>
        <w:jc w:val="both"/>
        <w:rPr>
          <w:rFonts w:ascii="Times New Roman" w:hAnsi="Times New Roman" w:cs="Times New Roman"/>
          <w:b/>
          <w:sz w:val="28"/>
          <w:szCs w:val="28"/>
        </w:rPr>
      </w:pPr>
      <w:r w:rsidRPr="00CA1970">
        <w:rPr>
          <w:rFonts w:ascii="Times New Roman" w:hAnsi="Times New Roman" w:cs="Times New Roman"/>
          <w:sz w:val="28"/>
          <w:szCs w:val="28"/>
        </w:rPr>
        <w:t xml:space="preserve">   </w:t>
      </w:r>
      <w:r w:rsidR="00F55324" w:rsidRPr="00CA1970">
        <w:rPr>
          <w:rFonts w:ascii="Times New Roman" w:hAnsi="Times New Roman" w:cs="Times New Roman"/>
          <w:sz w:val="28"/>
          <w:szCs w:val="28"/>
        </w:rPr>
        <w:t xml:space="preserve">В соответствии с </w:t>
      </w:r>
      <w:r w:rsidR="00E46D09" w:rsidRPr="00CA1970">
        <w:rPr>
          <w:rFonts w:ascii="Times New Roman" w:hAnsi="Times New Roman" w:cs="Times New Roman"/>
          <w:sz w:val="28"/>
          <w:szCs w:val="28"/>
        </w:rPr>
        <w:t>Федеральным законом</w:t>
      </w:r>
      <w:r w:rsidR="00E46D09" w:rsidRPr="00CA1970">
        <w:rPr>
          <w:rFonts w:ascii="Times New Roman" w:hAnsi="Times New Roman" w:cs="Times New Roman"/>
          <w:b/>
          <w:sz w:val="28"/>
          <w:szCs w:val="28"/>
        </w:rPr>
        <w:t xml:space="preserve"> </w:t>
      </w:r>
      <w:r w:rsidR="00D27DAE" w:rsidRPr="00CA1970">
        <w:rPr>
          <w:rFonts w:ascii="Times New Roman" w:hAnsi="Times New Roman" w:cs="Times New Roman"/>
          <w:sz w:val="28"/>
          <w:szCs w:val="28"/>
        </w:rPr>
        <w:t>от 6 октября 2003 года</w:t>
      </w:r>
      <w:r w:rsidR="00E46D09" w:rsidRPr="00CA1970">
        <w:rPr>
          <w:rFonts w:ascii="Times New Roman" w:hAnsi="Times New Roman" w:cs="Times New Roman"/>
          <w:sz w:val="28"/>
          <w:szCs w:val="28"/>
        </w:rPr>
        <w:t xml:space="preserve"> </w:t>
      </w:r>
      <w:r w:rsidR="00A300A8" w:rsidRPr="00CA1970">
        <w:rPr>
          <w:rFonts w:ascii="Times New Roman" w:hAnsi="Times New Roman" w:cs="Times New Roman"/>
          <w:sz w:val="28"/>
          <w:szCs w:val="28"/>
        </w:rPr>
        <w:t xml:space="preserve"> </w:t>
      </w:r>
      <w:r w:rsidR="00FD1856" w:rsidRPr="00CA1970">
        <w:rPr>
          <w:rFonts w:ascii="Times New Roman" w:hAnsi="Times New Roman" w:cs="Times New Roman"/>
          <w:sz w:val="28"/>
          <w:szCs w:val="28"/>
        </w:rPr>
        <w:t>№ 131-ФЗ "Об общих принципах организации местного самоуправления в Российской Федерации"</w:t>
      </w:r>
      <w:r w:rsidRPr="00CA1970">
        <w:rPr>
          <w:rFonts w:ascii="Times New Roman" w:hAnsi="Times New Roman" w:cs="Times New Roman"/>
          <w:sz w:val="28"/>
          <w:szCs w:val="28"/>
        </w:rPr>
        <w:t>,</w:t>
      </w:r>
      <w:r w:rsidR="00E228E4">
        <w:rPr>
          <w:rFonts w:ascii="Times New Roman" w:hAnsi="Times New Roman" w:cs="Times New Roman"/>
          <w:sz w:val="28"/>
          <w:szCs w:val="28"/>
        </w:rPr>
        <w:t xml:space="preserve"> </w:t>
      </w:r>
      <w:hyperlink r:id="rId9" w:history="1">
        <w:r w:rsidR="00E228E4" w:rsidRPr="00E228E4">
          <w:rPr>
            <w:rFonts w:ascii="Times New Roman" w:hAnsi="Times New Roman" w:cs="Times New Roman"/>
            <w:sz w:val="28"/>
            <w:szCs w:val="28"/>
          </w:rPr>
          <w:t>Федеральным законом</w:t>
        </w:r>
      </w:hyperlink>
      <w:r w:rsidR="00E228E4" w:rsidRPr="00E228E4">
        <w:rPr>
          <w:rFonts w:ascii="Times New Roman" w:hAnsi="Times New Roman" w:cs="Times New Roman"/>
          <w:sz w:val="28"/>
          <w:szCs w:val="28"/>
        </w:rPr>
        <w:t xml:space="preserve"> от 25.12.2008 года №273-ФЗ "О противодействии коррупции"</w:t>
      </w:r>
      <w:r w:rsidRPr="00E228E4">
        <w:rPr>
          <w:rFonts w:ascii="Times New Roman" w:eastAsia="SimSun" w:hAnsi="Times New Roman" w:cs="Times New Roman"/>
          <w:sz w:val="28"/>
          <w:szCs w:val="28"/>
        </w:rPr>
        <w:t>,</w:t>
      </w:r>
      <w:r w:rsidRPr="00CA1970">
        <w:rPr>
          <w:rFonts w:ascii="Times New Roman" w:eastAsia="SimSun" w:hAnsi="Times New Roman" w:cs="Times New Roman"/>
          <w:sz w:val="28"/>
          <w:szCs w:val="28"/>
        </w:rPr>
        <w:t xml:space="preserve"> </w:t>
      </w:r>
      <w:r w:rsidR="002F7D06" w:rsidRPr="00CA1970">
        <w:rPr>
          <w:rFonts w:ascii="Times New Roman" w:hAnsi="Times New Roman" w:cs="Times New Roman"/>
          <w:sz w:val="28"/>
          <w:szCs w:val="28"/>
        </w:rPr>
        <w:t>ру</w:t>
      </w:r>
      <w:r w:rsidR="00E46D09" w:rsidRPr="00CA1970">
        <w:rPr>
          <w:rFonts w:ascii="Times New Roman" w:hAnsi="Times New Roman" w:cs="Times New Roman"/>
          <w:sz w:val="28"/>
          <w:szCs w:val="28"/>
        </w:rPr>
        <w:t xml:space="preserve">ководствуясь Уставом городского </w:t>
      </w:r>
      <w:r w:rsidR="002F7D06" w:rsidRPr="00CA1970">
        <w:rPr>
          <w:rFonts w:ascii="Times New Roman" w:hAnsi="Times New Roman" w:cs="Times New Roman"/>
          <w:sz w:val="28"/>
          <w:szCs w:val="28"/>
        </w:rPr>
        <w:t>поселения Залукокоаже,</w:t>
      </w:r>
      <w:r w:rsidR="00FA2C64"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местная администрация г</w:t>
      </w:r>
      <w:r w:rsidRPr="00CA1970">
        <w:rPr>
          <w:rFonts w:ascii="Times New Roman" w:hAnsi="Times New Roman" w:cs="Times New Roman"/>
          <w:sz w:val="28"/>
          <w:szCs w:val="28"/>
        </w:rPr>
        <w:t xml:space="preserve">ородского поселения Залукокоаже </w:t>
      </w:r>
      <w:r w:rsidR="002F7D06" w:rsidRPr="00CA1970">
        <w:rPr>
          <w:rFonts w:ascii="Times New Roman" w:hAnsi="Times New Roman" w:cs="Times New Roman"/>
          <w:sz w:val="28"/>
          <w:szCs w:val="28"/>
        </w:rPr>
        <w:t>Зольского муниципального района</w:t>
      </w:r>
      <w:r w:rsidR="0027185E"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 xml:space="preserve"> Кабардино</w:t>
      </w:r>
      <w:r w:rsidR="0027185E"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 xml:space="preserve">- Балкарской Республики </w:t>
      </w:r>
      <w:r w:rsidR="00A300A8" w:rsidRPr="00CA1970">
        <w:rPr>
          <w:rFonts w:ascii="Times New Roman" w:hAnsi="Times New Roman" w:cs="Times New Roman"/>
          <w:sz w:val="28"/>
          <w:szCs w:val="28"/>
        </w:rPr>
        <w:t xml:space="preserve"> </w:t>
      </w:r>
      <w:r w:rsidR="006B00DB">
        <w:rPr>
          <w:rFonts w:ascii="Times New Roman" w:hAnsi="Times New Roman" w:cs="Times New Roman"/>
          <w:sz w:val="28"/>
          <w:szCs w:val="28"/>
        </w:rPr>
        <w:t xml:space="preserve">                  </w:t>
      </w:r>
      <w:r w:rsidR="002F7D06" w:rsidRPr="00CA1970">
        <w:rPr>
          <w:rFonts w:ascii="Times New Roman" w:hAnsi="Times New Roman" w:cs="Times New Roman"/>
          <w:b/>
          <w:sz w:val="28"/>
          <w:szCs w:val="28"/>
        </w:rPr>
        <w:t>п о с т а н о в л я е т</w:t>
      </w:r>
      <w:proofErr w:type="gramStart"/>
      <w:r w:rsidR="002F7D06" w:rsidRPr="00CA1970">
        <w:rPr>
          <w:rFonts w:ascii="Times New Roman" w:hAnsi="Times New Roman" w:cs="Times New Roman"/>
          <w:sz w:val="28"/>
          <w:szCs w:val="28"/>
        </w:rPr>
        <w:t xml:space="preserve"> :</w:t>
      </w:r>
      <w:proofErr w:type="gramEnd"/>
    </w:p>
    <w:p w:rsidR="00503B8C" w:rsidRPr="00CA1970" w:rsidRDefault="003076AB" w:rsidP="007B002F">
      <w:pPr>
        <w:pStyle w:val="ConsPlusNormal"/>
        <w:spacing w:line="276" w:lineRule="auto"/>
        <w:ind w:left="-142" w:firstLine="142"/>
        <w:jc w:val="both"/>
        <w:rPr>
          <w:rFonts w:ascii="Times New Roman" w:hAnsi="Times New Roman" w:cs="Times New Roman"/>
          <w:sz w:val="28"/>
          <w:szCs w:val="28"/>
        </w:rPr>
      </w:pPr>
      <w:r w:rsidRPr="00CA1970">
        <w:rPr>
          <w:rFonts w:ascii="Times New Roman" w:hAnsi="Times New Roman" w:cs="Times New Roman"/>
          <w:b/>
          <w:sz w:val="28"/>
          <w:szCs w:val="28"/>
        </w:rPr>
        <w:t>1.</w:t>
      </w:r>
      <w:r w:rsidRPr="00CA1970">
        <w:rPr>
          <w:rFonts w:ascii="Times New Roman" w:hAnsi="Times New Roman" w:cs="Times New Roman"/>
          <w:sz w:val="28"/>
          <w:szCs w:val="28"/>
        </w:rPr>
        <w:t xml:space="preserve"> </w:t>
      </w:r>
      <w:r w:rsidR="006A6911">
        <w:rPr>
          <w:rFonts w:ascii="Times New Roman" w:hAnsi="Times New Roman" w:cs="Times New Roman"/>
          <w:sz w:val="28"/>
          <w:szCs w:val="28"/>
        </w:rPr>
        <w:t>Утвердить</w:t>
      </w:r>
      <w:r w:rsidR="000E0E2D" w:rsidRPr="00CA1970">
        <w:rPr>
          <w:rFonts w:ascii="Times New Roman" w:hAnsi="Times New Roman" w:cs="Times New Roman"/>
          <w:sz w:val="28"/>
          <w:szCs w:val="28"/>
        </w:rPr>
        <w:t xml:space="preserve"> </w:t>
      </w:r>
      <w:r w:rsidRPr="00CA1970">
        <w:rPr>
          <w:rFonts w:ascii="Times New Roman" w:hAnsi="Times New Roman" w:cs="Times New Roman"/>
          <w:sz w:val="28"/>
          <w:szCs w:val="28"/>
        </w:rPr>
        <w:t xml:space="preserve">Порядок </w:t>
      </w:r>
      <w:r w:rsidR="00E228E4" w:rsidRPr="007B002F">
        <w:rPr>
          <w:rFonts w:ascii="Times New Roman" w:hAnsi="Times New Roman" w:cs="Times New Roman"/>
          <w:sz w:val="28"/>
          <w:szCs w:val="28"/>
        </w:rPr>
        <w:t xml:space="preserve">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w:t>
      </w:r>
      <w:r w:rsidR="00E228E4" w:rsidRPr="007B002F">
        <w:rPr>
          <w:rFonts w:ascii="Times New Roman" w:hAnsi="Times New Roman" w:cs="Times New Roman"/>
          <w:bCs/>
          <w:sz w:val="28"/>
          <w:szCs w:val="28"/>
        </w:rPr>
        <w:t>согласно приложению №1 к настоящему постановлению.</w:t>
      </w:r>
      <w:r w:rsidR="000E0E2D" w:rsidRPr="00CA1970">
        <w:rPr>
          <w:rFonts w:ascii="Times New Roman" w:hAnsi="Times New Roman" w:cs="Times New Roman"/>
          <w:sz w:val="28"/>
          <w:szCs w:val="28"/>
        </w:rPr>
        <w:t xml:space="preserve"> </w:t>
      </w:r>
    </w:p>
    <w:p w:rsidR="006B00DB" w:rsidRDefault="006B00DB" w:rsidP="007B002F">
      <w:pPr>
        <w:pStyle w:val="affd"/>
        <w:spacing w:line="276" w:lineRule="auto"/>
        <w:ind w:left="-142" w:right="-229" w:firstLine="142"/>
        <w:rPr>
          <w:b/>
          <w:sz w:val="28"/>
          <w:szCs w:val="28"/>
        </w:rPr>
      </w:pPr>
    </w:p>
    <w:p w:rsidR="007B002F" w:rsidRDefault="00C60EEB" w:rsidP="007B002F">
      <w:pPr>
        <w:pStyle w:val="affd"/>
        <w:spacing w:line="276" w:lineRule="auto"/>
        <w:ind w:left="-142" w:right="-229" w:firstLine="142"/>
        <w:rPr>
          <w:bCs/>
          <w:sz w:val="28"/>
          <w:szCs w:val="28"/>
        </w:rPr>
      </w:pPr>
      <w:r w:rsidRPr="00CA1970">
        <w:rPr>
          <w:b/>
          <w:sz w:val="28"/>
          <w:szCs w:val="28"/>
        </w:rPr>
        <w:t xml:space="preserve">  </w:t>
      </w:r>
      <w:r w:rsidR="003076AB" w:rsidRPr="00CA1970">
        <w:rPr>
          <w:b/>
          <w:sz w:val="28"/>
          <w:szCs w:val="28"/>
        </w:rPr>
        <w:t>2.</w:t>
      </w:r>
      <w:r w:rsidR="003076AB" w:rsidRPr="00CA1970">
        <w:rPr>
          <w:sz w:val="28"/>
          <w:szCs w:val="28"/>
        </w:rPr>
        <w:t xml:space="preserve"> </w:t>
      </w:r>
      <w:r w:rsidR="007B002F" w:rsidRPr="009862E1">
        <w:rPr>
          <w:sz w:val="28"/>
          <w:szCs w:val="28"/>
        </w:rPr>
        <w:t>Утвердить</w:t>
      </w:r>
      <w:r w:rsidR="007B002F">
        <w:rPr>
          <w:sz w:val="28"/>
          <w:szCs w:val="28"/>
        </w:rPr>
        <w:t xml:space="preserve"> Положение о Комиссии по </w:t>
      </w:r>
      <w:r w:rsidR="007B002F" w:rsidRPr="009862E1">
        <w:rPr>
          <w:sz w:val="28"/>
          <w:szCs w:val="28"/>
        </w:rPr>
        <w:t xml:space="preserve">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w:t>
      </w:r>
      <w:r w:rsidR="007B002F" w:rsidRPr="009862E1">
        <w:rPr>
          <w:bCs/>
          <w:sz w:val="28"/>
          <w:szCs w:val="28"/>
        </w:rPr>
        <w:t xml:space="preserve">согласно приложению </w:t>
      </w:r>
      <w:r w:rsidR="007B002F">
        <w:rPr>
          <w:bCs/>
          <w:sz w:val="28"/>
          <w:szCs w:val="28"/>
        </w:rPr>
        <w:t xml:space="preserve">№2 </w:t>
      </w:r>
      <w:r w:rsidR="007B002F" w:rsidRPr="009862E1">
        <w:rPr>
          <w:bCs/>
          <w:sz w:val="28"/>
          <w:szCs w:val="28"/>
        </w:rPr>
        <w:t>к настоящему постановлению.</w:t>
      </w:r>
    </w:p>
    <w:p w:rsidR="00C60EEB" w:rsidRPr="00CA1970" w:rsidRDefault="007B002F" w:rsidP="007B002F">
      <w:pPr>
        <w:pStyle w:val="affd"/>
        <w:spacing w:line="276" w:lineRule="auto"/>
        <w:ind w:left="-142" w:right="-229" w:firstLine="142"/>
        <w:rPr>
          <w:sz w:val="28"/>
          <w:szCs w:val="28"/>
        </w:rPr>
      </w:pPr>
      <w:r w:rsidRPr="007B002F">
        <w:rPr>
          <w:b/>
          <w:bCs/>
          <w:sz w:val="28"/>
          <w:szCs w:val="28"/>
        </w:rPr>
        <w:t>3.</w:t>
      </w:r>
      <w:r>
        <w:rPr>
          <w:bCs/>
          <w:sz w:val="28"/>
          <w:szCs w:val="28"/>
        </w:rPr>
        <w:t xml:space="preserve"> </w:t>
      </w:r>
      <w:r w:rsidRPr="009862E1">
        <w:rPr>
          <w:sz w:val="28"/>
          <w:szCs w:val="28"/>
        </w:rPr>
        <w:t>Утвердить</w:t>
      </w:r>
      <w:r>
        <w:rPr>
          <w:sz w:val="28"/>
          <w:szCs w:val="28"/>
        </w:rPr>
        <w:t xml:space="preserve"> состав Комиссии по </w:t>
      </w:r>
      <w:r w:rsidRPr="009862E1">
        <w:rPr>
          <w:sz w:val="28"/>
          <w:szCs w:val="28"/>
        </w:rPr>
        <w:t xml:space="preserve">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w:t>
      </w:r>
      <w:r w:rsidRPr="009862E1">
        <w:rPr>
          <w:bCs/>
          <w:sz w:val="28"/>
          <w:szCs w:val="28"/>
        </w:rPr>
        <w:t xml:space="preserve">согласно приложению </w:t>
      </w:r>
      <w:r>
        <w:rPr>
          <w:bCs/>
          <w:sz w:val="28"/>
          <w:szCs w:val="28"/>
        </w:rPr>
        <w:t xml:space="preserve">№3 </w:t>
      </w:r>
      <w:r w:rsidRPr="009862E1">
        <w:rPr>
          <w:bCs/>
          <w:sz w:val="28"/>
          <w:szCs w:val="28"/>
        </w:rPr>
        <w:t>к настоящему постановлению.</w:t>
      </w:r>
    </w:p>
    <w:p w:rsidR="008215EC" w:rsidRDefault="00C60EEB" w:rsidP="007B002F">
      <w:pPr>
        <w:pStyle w:val="a3"/>
        <w:tabs>
          <w:tab w:val="left" w:pos="9639"/>
        </w:tabs>
        <w:spacing w:line="276" w:lineRule="auto"/>
        <w:ind w:left="-142" w:firstLine="142"/>
        <w:jc w:val="both"/>
        <w:rPr>
          <w:rFonts w:ascii="Times New Roman" w:hAnsi="Times New Roman" w:cs="Times New Roman"/>
          <w:sz w:val="28"/>
          <w:szCs w:val="28"/>
        </w:rPr>
      </w:pPr>
      <w:r w:rsidRPr="00CA1970">
        <w:rPr>
          <w:rFonts w:ascii="Times New Roman" w:hAnsi="Times New Roman" w:cs="Times New Roman"/>
          <w:b/>
          <w:sz w:val="28"/>
          <w:szCs w:val="28"/>
        </w:rPr>
        <w:t>4.</w:t>
      </w:r>
      <w:r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Обнародовать данное постанов</w:t>
      </w:r>
      <w:r w:rsidR="00AC06C9" w:rsidRPr="00CA1970">
        <w:rPr>
          <w:rFonts w:ascii="Times New Roman" w:hAnsi="Times New Roman" w:cs="Times New Roman"/>
          <w:sz w:val="28"/>
          <w:szCs w:val="28"/>
        </w:rPr>
        <w:t>ление в соответствии с  Положением о порядке</w:t>
      </w:r>
      <w:r w:rsidR="002F7D06" w:rsidRPr="00CA1970">
        <w:rPr>
          <w:rFonts w:ascii="Times New Roman" w:hAnsi="Times New Roman" w:cs="Times New Roman"/>
          <w:sz w:val="28"/>
          <w:szCs w:val="28"/>
        </w:rPr>
        <w:t xml:space="preserve">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w:t>
      </w:r>
      <w:r w:rsidR="00170501" w:rsidRPr="00CA1970">
        <w:rPr>
          <w:rFonts w:ascii="Times New Roman" w:hAnsi="Times New Roman" w:cs="Times New Roman"/>
          <w:sz w:val="28"/>
          <w:szCs w:val="28"/>
        </w:rPr>
        <w:t xml:space="preserve">коаже от   22 марта  2019 года </w:t>
      </w:r>
      <w:r w:rsidR="00123253">
        <w:rPr>
          <w:rFonts w:ascii="Times New Roman" w:hAnsi="Times New Roman" w:cs="Times New Roman"/>
          <w:sz w:val="28"/>
          <w:szCs w:val="28"/>
        </w:rPr>
        <w:t xml:space="preserve">               </w:t>
      </w:r>
      <w:r w:rsidR="002F7D06" w:rsidRPr="00CA1970">
        <w:rPr>
          <w:rFonts w:ascii="Times New Roman" w:hAnsi="Times New Roman" w:cs="Times New Roman"/>
          <w:sz w:val="28"/>
          <w:szCs w:val="28"/>
        </w:rPr>
        <w:t>№ 28/3-6.</w:t>
      </w:r>
    </w:p>
    <w:p w:rsidR="00C77A14" w:rsidRPr="00CA1970" w:rsidRDefault="007B002F" w:rsidP="007B002F">
      <w:pPr>
        <w:spacing w:after="0"/>
        <w:ind w:left="-142" w:firstLine="142"/>
        <w:jc w:val="both"/>
        <w:rPr>
          <w:rFonts w:ascii="Times New Roman" w:hAnsi="Times New Roman" w:cs="Times New Roman"/>
          <w:sz w:val="28"/>
          <w:szCs w:val="28"/>
        </w:rPr>
      </w:pPr>
      <w:r>
        <w:rPr>
          <w:rFonts w:ascii="Times New Roman" w:hAnsi="Times New Roman" w:cs="Times New Roman"/>
          <w:b/>
          <w:sz w:val="28"/>
          <w:szCs w:val="28"/>
        </w:rPr>
        <w:t>5</w:t>
      </w:r>
      <w:r w:rsidR="002F7D06" w:rsidRPr="00CA1970">
        <w:rPr>
          <w:rFonts w:ascii="Times New Roman" w:hAnsi="Times New Roman" w:cs="Times New Roman"/>
          <w:b/>
          <w:sz w:val="28"/>
          <w:szCs w:val="28"/>
        </w:rPr>
        <w:t>.</w:t>
      </w:r>
      <w:r w:rsidR="002F7D06" w:rsidRPr="00CA1970">
        <w:rPr>
          <w:rFonts w:ascii="Times New Roman" w:hAnsi="Times New Roman" w:cs="Times New Roman"/>
          <w:sz w:val="28"/>
          <w:szCs w:val="28"/>
        </w:rPr>
        <w:t xml:space="preserve">  Настоящее постановление вступает</w:t>
      </w:r>
      <w:r w:rsidR="00D4715F" w:rsidRPr="00CA1970">
        <w:rPr>
          <w:rFonts w:ascii="Times New Roman" w:hAnsi="Times New Roman" w:cs="Times New Roman"/>
          <w:sz w:val="28"/>
          <w:szCs w:val="28"/>
        </w:rPr>
        <w:t xml:space="preserve"> в силу со дня его опубликования</w:t>
      </w:r>
      <w:r w:rsidR="002F7D06" w:rsidRPr="00CA1970">
        <w:rPr>
          <w:rFonts w:ascii="Times New Roman" w:hAnsi="Times New Roman" w:cs="Times New Roman"/>
          <w:sz w:val="28"/>
          <w:szCs w:val="28"/>
        </w:rPr>
        <w:t>.</w:t>
      </w:r>
    </w:p>
    <w:p w:rsidR="00D41737" w:rsidRDefault="007B002F" w:rsidP="007B002F">
      <w:pPr>
        <w:pStyle w:val="a3"/>
        <w:tabs>
          <w:tab w:val="left" w:pos="9639"/>
        </w:tabs>
        <w:spacing w:line="276" w:lineRule="auto"/>
        <w:ind w:left="-142" w:firstLine="142"/>
        <w:jc w:val="both"/>
        <w:rPr>
          <w:rFonts w:ascii="Times New Roman" w:hAnsi="Times New Roman" w:cs="Times New Roman"/>
          <w:sz w:val="28"/>
          <w:szCs w:val="28"/>
        </w:rPr>
      </w:pPr>
      <w:r>
        <w:rPr>
          <w:rFonts w:ascii="Times New Roman" w:hAnsi="Times New Roman" w:cs="Times New Roman"/>
          <w:b/>
          <w:sz w:val="28"/>
          <w:szCs w:val="28"/>
        </w:rPr>
        <w:t>6</w:t>
      </w:r>
      <w:r w:rsidR="002F7D06" w:rsidRPr="00CA1970">
        <w:rPr>
          <w:rFonts w:ascii="Times New Roman" w:hAnsi="Times New Roman" w:cs="Times New Roman"/>
          <w:b/>
          <w:sz w:val="28"/>
          <w:szCs w:val="28"/>
        </w:rPr>
        <w:t>.</w:t>
      </w:r>
      <w:r w:rsidR="002F7D06" w:rsidRPr="00CA1970">
        <w:rPr>
          <w:rFonts w:ascii="Times New Roman" w:hAnsi="Times New Roman" w:cs="Times New Roman"/>
          <w:sz w:val="28"/>
          <w:szCs w:val="28"/>
        </w:rPr>
        <w:t xml:space="preserve"> </w:t>
      </w:r>
      <w:r w:rsidR="00E54680" w:rsidRPr="00CA1970">
        <w:rPr>
          <w:rFonts w:ascii="Times New Roman" w:hAnsi="Times New Roman" w:cs="Times New Roman"/>
          <w:sz w:val="28"/>
          <w:szCs w:val="28"/>
        </w:rPr>
        <w:t xml:space="preserve"> </w:t>
      </w:r>
      <w:proofErr w:type="gramStart"/>
      <w:r w:rsidR="002F7D06" w:rsidRPr="00CA1970">
        <w:rPr>
          <w:rFonts w:ascii="Times New Roman" w:hAnsi="Times New Roman" w:cs="Times New Roman"/>
          <w:sz w:val="28"/>
          <w:szCs w:val="28"/>
        </w:rPr>
        <w:t>Контроль за</w:t>
      </w:r>
      <w:proofErr w:type="gramEnd"/>
      <w:r w:rsidR="002F7D06" w:rsidRPr="00CA1970">
        <w:rPr>
          <w:rFonts w:ascii="Times New Roman" w:hAnsi="Times New Roman" w:cs="Times New Roman"/>
          <w:sz w:val="28"/>
          <w:szCs w:val="28"/>
        </w:rPr>
        <w:t xml:space="preserve"> исполнением настоящего постановления оставляю за собой. </w:t>
      </w:r>
    </w:p>
    <w:p w:rsidR="007B002F" w:rsidRPr="00CA1970" w:rsidRDefault="007B002F" w:rsidP="007B002F">
      <w:pPr>
        <w:pStyle w:val="a3"/>
        <w:tabs>
          <w:tab w:val="left" w:pos="9639"/>
        </w:tabs>
        <w:spacing w:line="276" w:lineRule="auto"/>
        <w:ind w:left="-142" w:firstLine="142"/>
        <w:jc w:val="both"/>
        <w:rPr>
          <w:rFonts w:ascii="Times New Roman" w:hAnsi="Times New Roman" w:cs="Times New Roman"/>
          <w:b/>
          <w:sz w:val="28"/>
          <w:szCs w:val="28"/>
        </w:rPr>
      </w:pPr>
    </w:p>
    <w:p w:rsidR="008215EC" w:rsidRPr="00CA1970" w:rsidRDefault="008215EC" w:rsidP="007B002F">
      <w:pPr>
        <w:tabs>
          <w:tab w:val="left" w:pos="9639"/>
          <w:tab w:val="right" w:pos="9781"/>
        </w:tabs>
        <w:spacing w:after="0" w:line="240" w:lineRule="auto"/>
        <w:ind w:left="-142" w:firstLine="142"/>
        <w:jc w:val="both"/>
        <w:rPr>
          <w:rFonts w:ascii="Times New Roman" w:hAnsi="Times New Roman" w:cs="Times New Roman"/>
          <w:sz w:val="28"/>
          <w:szCs w:val="28"/>
        </w:rPr>
      </w:pPr>
    </w:p>
    <w:p w:rsidR="00A270F2" w:rsidRPr="00CA1970" w:rsidRDefault="003D38CC" w:rsidP="007B002F">
      <w:pPr>
        <w:tabs>
          <w:tab w:val="left" w:pos="9639"/>
          <w:tab w:val="right" w:pos="9781"/>
        </w:tabs>
        <w:spacing w:after="0" w:line="240" w:lineRule="auto"/>
        <w:ind w:left="-142" w:firstLine="142"/>
        <w:jc w:val="both"/>
        <w:rPr>
          <w:rFonts w:ascii="Times New Roman" w:hAnsi="Times New Roman" w:cs="Times New Roman"/>
          <w:sz w:val="28"/>
          <w:szCs w:val="28"/>
        </w:rPr>
      </w:pPr>
      <w:r w:rsidRPr="00CA1970">
        <w:rPr>
          <w:rFonts w:ascii="Times New Roman" w:hAnsi="Times New Roman" w:cs="Times New Roman"/>
          <w:sz w:val="28"/>
          <w:szCs w:val="28"/>
        </w:rPr>
        <w:t>Глава</w:t>
      </w:r>
      <w:r w:rsidR="00A270F2" w:rsidRPr="00CA1970">
        <w:rPr>
          <w:rFonts w:ascii="Times New Roman" w:hAnsi="Times New Roman" w:cs="Times New Roman"/>
          <w:sz w:val="28"/>
          <w:szCs w:val="28"/>
        </w:rPr>
        <w:t xml:space="preserve"> местной администрации </w:t>
      </w:r>
    </w:p>
    <w:p w:rsidR="00CE761C" w:rsidRPr="00CA1970" w:rsidRDefault="00A270F2" w:rsidP="007B002F">
      <w:pPr>
        <w:tabs>
          <w:tab w:val="left" w:pos="9639"/>
          <w:tab w:val="right" w:pos="9781"/>
        </w:tabs>
        <w:spacing w:after="0" w:line="240" w:lineRule="auto"/>
        <w:ind w:left="-142" w:firstLine="142"/>
        <w:jc w:val="both"/>
        <w:rPr>
          <w:rFonts w:ascii="Times New Roman" w:hAnsi="Times New Roman" w:cs="Times New Roman"/>
          <w:sz w:val="28"/>
          <w:szCs w:val="28"/>
        </w:rPr>
      </w:pPr>
      <w:r w:rsidRPr="00CA1970">
        <w:rPr>
          <w:rFonts w:ascii="Times New Roman" w:hAnsi="Times New Roman" w:cs="Times New Roman"/>
          <w:sz w:val="28"/>
          <w:szCs w:val="28"/>
        </w:rPr>
        <w:t xml:space="preserve">городского поселения Залукокоаже                                    </w:t>
      </w:r>
      <w:r w:rsidR="003D38CC" w:rsidRPr="00CA1970">
        <w:rPr>
          <w:rFonts w:ascii="Times New Roman" w:hAnsi="Times New Roman" w:cs="Times New Roman"/>
          <w:sz w:val="28"/>
          <w:szCs w:val="28"/>
        </w:rPr>
        <w:t xml:space="preserve"> </w:t>
      </w:r>
      <w:r w:rsidR="008215EC" w:rsidRPr="00CA1970">
        <w:rPr>
          <w:rFonts w:ascii="Times New Roman" w:hAnsi="Times New Roman" w:cs="Times New Roman"/>
          <w:sz w:val="28"/>
          <w:szCs w:val="28"/>
        </w:rPr>
        <w:t xml:space="preserve">    </w:t>
      </w:r>
      <w:r w:rsidR="003D38CC" w:rsidRPr="00CA1970">
        <w:rPr>
          <w:rFonts w:ascii="Times New Roman" w:hAnsi="Times New Roman" w:cs="Times New Roman"/>
          <w:sz w:val="28"/>
          <w:szCs w:val="28"/>
        </w:rPr>
        <w:t xml:space="preserve">   А.Ю. Котов</w:t>
      </w:r>
    </w:p>
    <w:p w:rsidR="00162AEA" w:rsidRPr="00CA1970" w:rsidRDefault="00162AEA" w:rsidP="007B002F">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7B002F">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7B002F">
      <w:pPr>
        <w:tabs>
          <w:tab w:val="left" w:pos="9639"/>
          <w:tab w:val="right" w:pos="9781"/>
        </w:tabs>
        <w:spacing w:after="0" w:line="240" w:lineRule="auto"/>
        <w:ind w:left="-142" w:firstLine="142"/>
        <w:jc w:val="both"/>
        <w:rPr>
          <w:rFonts w:ascii="Times New Roman" w:hAnsi="Times New Roman" w:cs="Times New Roman"/>
          <w:sz w:val="28"/>
          <w:szCs w:val="28"/>
        </w:rPr>
      </w:pPr>
    </w:p>
    <w:p w:rsidR="006A6911" w:rsidRDefault="006A6911" w:rsidP="007B002F">
      <w:pPr>
        <w:pStyle w:val="aa"/>
        <w:widowControl w:val="0"/>
        <w:tabs>
          <w:tab w:val="left" w:pos="142"/>
          <w:tab w:val="left" w:pos="5103"/>
          <w:tab w:val="left" w:pos="9639"/>
        </w:tabs>
        <w:spacing w:before="0" w:after="0" w:line="360" w:lineRule="auto"/>
        <w:ind w:left="-142" w:right="-285" w:firstLine="142"/>
        <w:jc w:val="both"/>
        <w:rPr>
          <w:rFonts w:ascii="Times New Roman" w:hAnsi="Times New Roman" w:cs="Times New Roman"/>
          <w:sz w:val="26"/>
          <w:szCs w:val="26"/>
        </w:rPr>
      </w:pPr>
    </w:p>
    <w:p w:rsidR="006A6911" w:rsidRDefault="006A6911" w:rsidP="007B002F">
      <w:pPr>
        <w:pStyle w:val="aa"/>
        <w:widowControl w:val="0"/>
        <w:tabs>
          <w:tab w:val="left" w:pos="142"/>
          <w:tab w:val="left" w:pos="5103"/>
          <w:tab w:val="left" w:pos="9639"/>
        </w:tabs>
        <w:spacing w:before="0" w:after="0" w:line="360" w:lineRule="auto"/>
        <w:ind w:left="-142" w:right="-285" w:firstLine="142"/>
        <w:jc w:val="both"/>
        <w:rPr>
          <w:rFonts w:ascii="Times New Roman" w:hAnsi="Times New Roman" w:cs="Times New Roman"/>
          <w:sz w:val="26"/>
          <w:szCs w:val="26"/>
        </w:rPr>
      </w:pPr>
    </w:p>
    <w:p w:rsidR="006A6911" w:rsidRDefault="006A6911" w:rsidP="007B002F">
      <w:pPr>
        <w:pStyle w:val="aa"/>
        <w:widowControl w:val="0"/>
        <w:tabs>
          <w:tab w:val="left" w:pos="142"/>
          <w:tab w:val="left" w:pos="5103"/>
          <w:tab w:val="left" w:pos="9639"/>
        </w:tabs>
        <w:spacing w:before="0" w:after="0" w:line="360" w:lineRule="auto"/>
        <w:ind w:left="-142" w:right="-285" w:firstLine="142"/>
        <w:jc w:val="both"/>
        <w:rPr>
          <w:rFonts w:ascii="Times New Roman" w:hAnsi="Times New Roman" w:cs="Times New Roman"/>
          <w:sz w:val="26"/>
          <w:szCs w:val="26"/>
        </w:rPr>
      </w:pPr>
    </w:p>
    <w:p w:rsidR="006A6911" w:rsidRDefault="006A6911" w:rsidP="007B002F">
      <w:pPr>
        <w:pStyle w:val="aa"/>
        <w:widowControl w:val="0"/>
        <w:tabs>
          <w:tab w:val="left" w:pos="142"/>
          <w:tab w:val="left" w:pos="5103"/>
          <w:tab w:val="left" w:pos="9639"/>
        </w:tabs>
        <w:spacing w:before="0" w:after="0" w:line="360" w:lineRule="auto"/>
        <w:ind w:left="-142" w:right="-285" w:firstLine="142"/>
        <w:jc w:val="both"/>
        <w:rPr>
          <w:rFonts w:ascii="Times New Roman" w:hAnsi="Times New Roman" w:cs="Times New Roman"/>
          <w:sz w:val="26"/>
          <w:szCs w:val="26"/>
        </w:rPr>
      </w:pPr>
    </w:p>
    <w:p w:rsidR="006A6911" w:rsidRDefault="006A6911" w:rsidP="007B002F">
      <w:pPr>
        <w:pStyle w:val="aa"/>
        <w:widowControl w:val="0"/>
        <w:tabs>
          <w:tab w:val="left" w:pos="142"/>
          <w:tab w:val="left" w:pos="5103"/>
          <w:tab w:val="left" w:pos="9639"/>
        </w:tabs>
        <w:spacing w:before="0" w:after="0" w:line="360" w:lineRule="auto"/>
        <w:ind w:left="-142" w:right="-285" w:firstLine="142"/>
        <w:jc w:val="both"/>
        <w:rPr>
          <w:rFonts w:ascii="Times New Roman" w:hAnsi="Times New Roman" w:cs="Times New Roman"/>
          <w:sz w:val="26"/>
          <w:szCs w:val="26"/>
        </w:rPr>
      </w:pPr>
    </w:p>
    <w:p w:rsidR="00A66628" w:rsidRPr="001B31A7" w:rsidRDefault="00A66628" w:rsidP="007B002F">
      <w:pPr>
        <w:pStyle w:val="aa"/>
        <w:widowControl w:val="0"/>
        <w:tabs>
          <w:tab w:val="left" w:pos="142"/>
          <w:tab w:val="left" w:pos="5103"/>
          <w:tab w:val="left" w:pos="9639"/>
        </w:tabs>
        <w:spacing w:before="0" w:after="0" w:line="360" w:lineRule="auto"/>
        <w:ind w:left="-142" w:right="-285" w:firstLine="142"/>
        <w:jc w:val="both"/>
        <w:rPr>
          <w:rFonts w:ascii="Times New Roman" w:hAnsi="Times New Roman" w:cs="Times New Roman"/>
          <w:sz w:val="26"/>
          <w:szCs w:val="26"/>
        </w:rPr>
      </w:pPr>
      <w:r w:rsidRPr="001B31A7">
        <w:rPr>
          <w:rFonts w:ascii="Times New Roman" w:hAnsi="Times New Roman" w:cs="Times New Roman"/>
          <w:sz w:val="26"/>
          <w:szCs w:val="26"/>
        </w:rPr>
        <w:t xml:space="preserve">1. Местная администрация </w:t>
      </w:r>
      <w:proofErr w:type="gramStart"/>
      <w:r w:rsidRPr="001B31A7">
        <w:rPr>
          <w:rFonts w:ascii="Times New Roman" w:hAnsi="Times New Roman" w:cs="Times New Roman"/>
          <w:sz w:val="26"/>
          <w:szCs w:val="26"/>
        </w:rPr>
        <w:t>г</w:t>
      </w:r>
      <w:proofErr w:type="gramEnd"/>
      <w:r w:rsidRPr="001B31A7">
        <w:rPr>
          <w:rFonts w:ascii="Times New Roman" w:hAnsi="Times New Roman" w:cs="Times New Roman"/>
          <w:sz w:val="26"/>
          <w:szCs w:val="26"/>
        </w:rPr>
        <w:t>.п. Залукокоаже      - 2 экз.</w:t>
      </w:r>
    </w:p>
    <w:p w:rsidR="00A66628" w:rsidRPr="001B31A7" w:rsidRDefault="00A66628" w:rsidP="007B002F">
      <w:pPr>
        <w:pStyle w:val="aa"/>
        <w:widowControl w:val="0"/>
        <w:tabs>
          <w:tab w:val="left" w:pos="142"/>
          <w:tab w:val="left" w:pos="5103"/>
          <w:tab w:val="left" w:pos="9639"/>
        </w:tabs>
        <w:spacing w:before="0" w:after="0" w:line="360" w:lineRule="auto"/>
        <w:ind w:left="-142" w:right="-285" w:firstLine="142"/>
        <w:jc w:val="both"/>
        <w:rPr>
          <w:rFonts w:ascii="Times New Roman" w:eastAsiaTheme="minorEastAsia" w:hAnsi="Times New Roman" w:cs="Times New Roman"/>
          <w:b/>
          <w:bCs/>
          <w:lang w:eastAsia="ru-RU"/>
        </w:rPr>
      </w:pPr>
      <w:r w:rsidRPr="001B31A7">
        <w:rPr>
          <w:rFonts w:ascii="Times New Roman" w:hAnsi="Times New Roman" w:cs="Times New Roman"/>
          <w:sz w:val="26"/>
          <w:szCs w:val="26"/>
        </w:rPr>
        <w:t xml:space="preserve">2. </w:t>
      </w:r>
      <w:r w:rsidR="007B002F" w:rsidRPr="001B31A7">
        <w:rPr>
          <w:rFonts w:ascii="Times New Roman" w:hAnsi="Times New Roman" w:cs="Times New Roman"/>
          <w:sz w:val="26"/>
          <w:szCs w:val="26"/>
        </w:rPr>
        <w:t xml:space="preserve"> </w:t>
      </w:r>
      <w:r w:rsidR="001B31A7" w:rsidRPr="001B31A7">
        <w:rPr>
          <w:rFonts w:ascii="Times New Roman" w:hAnsi="Times New Roman" w:cs="Times New Roman"/>
          <w:sz w:val="26"/>
          <w:szCs w:val="26"/>
        </w:rPr>
        <w:t xml:space="preserve">Камергоев С.Р.                 </w:t>
      </w:r>
      <w:r w:rsidR="007B002F" w:rsidRPr="001B31A7">
        <w:rPr>
          <w:rFonts w:ascii="Times New Roman" w:hAnsi="Times New Roman" w:cs="Times New Roman"/>
          <w:sz w:val="26"/>
          <w:szCs w:val="26"/>
        </w:rPr>
        <w:t xml:space="preserve">                                  </w:t>
      </w:r>
      <w:r w:rsidRPr="001B31A7">
        <w:rPr>
          <w:rFonts w:ascii="Times New Roman" w:hAnsi="Times New Roman" w:cs="Times New Roman"/>
          <w:sz w:val="26"/>
          <w:szCs w:val="26"/>
        </w:rPr>
        <w:t>- 1 экз.</w:t>
      </w: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6B00DB" w:rsidRDefault="007B002F" w:rsidP="008E67E9">
      <w:pPr>
        <w:pStyle w:val="a3"/>
        <w:ind w:left="4536" w:right="-142"/>
        <w:jc w:val="center"/>
        <w:rPr>
          <w:rFonts w:ascii="Times New Roman" w:hAnsi="Times New Roman" w:cs="Times New Roman"/>
          <w:sz w:val="24"/>
          <w:szCs w:val="24"/>
        </w:rPr>
      </w:pPr>
      <w:r>
        <w:rPr>
          <w:rFonts w:ascii="Times New Roman" w:hAnsi="Times New Roman" w:cs="Times New Roman"/>
          <w:sz w:val="24"/>
          <w:szCs w:val="24"/>
        </w:rPr>
        <w:t xml:space="preserve">                                   </w:t>
      </w:r>
    </w:p>
    <w:p w:rsidR="00A75627" w:rsidRPr="00CA1970" w:rsidRDefault="007B002F" w:rsidP="008E67E9">
      <w:pPr>
        <w:pStyle w:val="a3"/>
        <w:ind w:left="4536" w:right="-142"/>
        <w:jc w:val="center"/>
        <w:rPr>
          <w:rFonts w:ascii="Times New Roman" w:hAnsi="Times New Roman" w:cs="Times New Roman"/>
          <w:sz w:val="24"/>
          <w:szCs w:val="24"/>
        </w:rPr>
      </w:pPr>
      <w:r>
        <w:rPr>
          <w:rFonts w:ascii="Times New Roman" w:hAnsi="Times New Roman" w:cs="Times New Roman"/>
          <w:sz w:val="24"/>
          <w:szCs w:val="24"/>
        </w:rPr>
        <w:t xml:space="preserve">  </w:t>
      </w:r>
      <w:r w:rsidR="000E0E2D" w:rsidRPr="00CA1970">
        <w:rPr>
          <w:rFonts w:ascii="Times New Roman" w:hAnsi="Times New Roman" w:cs="Times New Roman"/>
          <w:sz w:val="24"/>
          <w:szCs w:val="24"/>
        </w:rPr>
        <w:t xml:space="preserve">  </w:t>
      </w:r>
      <w:r w:rsidR="00A75627" w:rsidRPr="00CA1970">
        <w:rPr>
          <w:rFonts w:ascii="Times New Roman" w:hAnsi="Times New Roman" w:cs="Times New Roman"/>
          <w:sz w:val="24"/>
          <w:szCs w:val="24"/>
        </w:rPr>
        <w:t>Приложение</w:t>
      </w:r>
      <w:r w:rsidR="006A6911">
        <w:rPr>
          <w:rFonts w:ascii="Times New Roman" w:hAnsi="Times New Roman" w:cs="Times New Roman"/>
          <w:sz w:val="24"/>
          <w:szCs w:val="24"/>
        </w:rPr>
        <w:t xml:space="preserve"> №1</w:t>
      </w:r>
    </w:p>
    <w:p w:rsidR="00C54593" w:rsidRPr="00CA1970" w:rsidRDefault="00C54593" w:rsidP="008E67E9">
      <w:pPr>
        <w:pStyle w:val="a3"/>
        <w:ind w:left="4536" w:right="-142"/>
        <w:jc w:val="center"/>
        <w:rPr>
          <w:rFonts w:ascii="Times New Roman" w:hAnsi="Times New Roman" w:cs="Times New Roman"/>
          <w:sz w:val="24"/>
          <w:szCs w:val="24"/>
        </w:rPr>
      </w:pPr>
    </w:p>
    <w:p w:rsidR="00170501" w:rsidRPr="00BF4127" w:rsidRDefault="00CB329D" w:rsidP="000E0E2D">
      <w:pPr>
        <w:pStyle w:val="a3"/>
        <w:ind w:left="3402" w:right="-142"/>
        <w:jc w:val="center"/>
        <w:rPr>
          <w:rFonts w:ascii="Times New Roman" w:hAnsi="Times New Roman" w:cs="Times New Roman"/>
          <w:sz w:val="24"/>
          <w:szCs w:val="24"/>
        </w:rPr>
      </w:pPr>
      <w:r w:rsidRPr="00BF4127">
        <w:rPr>
          <w:rFonts w:ascii="Times New Roman" w:hAnsi="Times New Roman" w:cs="Times New Roman"/>
          <w:sz w:val="24"/>
          <w:szCs w:val="24"/>
        </w:rPr>
        <w:t>Утвержде</w:t>
      </w:r>
      <w:r w:rsidR="007A0785" w:rsidRPr="00BF4127">
        <w:rPr>
          <w:rFonts w:ascii="Times New Roman" w:hAnsi="Times New Roman" w:cs="Times New Roman"/>
          <w:sz w:val="24"/>
          <w:szCs w:val="24"/>
        </w:rPr>
        <w:t>н</w:t>
      </w:r>
      <w:r w:rsidRPr="00BF4127">
        <w:rPr>
          <w:rFonts w:ascii="Times New Roman" w:hAnsi="Times New Roman" w:cs="Times New Roman"/>
          <w:sz w:val="24"/>
          <w:szCs w:val="24"/>
        </w:rPr>
        <w:t>о</w:t>
      </w:r>
      <w:r w:rsidR="00DB46EE" w:rsidRPr="00BF4127">
        <w:rPr>
          <w:rFonts w:ascii="Times New Roman" w:hAnsi="Times New Roman" w:cs="Times New Roman"/>
          <w:sz w:val="24"/>
          <w:szCs w:val="24"/>
        </w:rPr>
        <w:br/>
        <w:t>постановлением м</w:t>
      </w:r>
      <w:r w:rsidR="002F7D06" w:rsidRPr="00BF4127">
        <w:rPr>
          <w:rFonts w:ascii="Times New Roman" w:hAnsi="Times New Roman" w:cs="Times New Roman"/>
          <w:sz w:val="24"/>
          <w:szCs w:val="24"/>
        </w:rPr>
        <w:t>естной админи</w:t>
      </w:r>
      <w:r w:rsidR="00822B8C" w:rsidRPr="00BF4127">
        <w:rPr>
          <w:rFonts w:ascii="Times New Roman" w:hAnsi="Times New Roman" w:cs="Times New Roman"/>
          <w:sz w:val="24"/>
          <w:szCs w:val="24"/>
        </w:rPr>
        <w:t>страции</w:t>
      </w:r>
      <w:r w:rsidR="00822B8C" w:rsidRPr="00BF4127">
        <w:rPr>
          <w:rFonts w:ascii="Times New Roman" w:hAnsi="Times New Roman" w:cs="Times New Roman"/>
          <w:sz w:val="24"/>
          <w:szCs w:val="24"/>
        </w:rPr>
        <w:br/>
        <w:t>г</w:t>
      </w:r>
      <w:r w:rsidR="00C34725" w:rsidRPr="00BF4127">
        <w:rPr>
          <w:rFonts w:ascii="Times New Roman" w:hAnsi="Times New Roman" w:cs="Times New Roman"/>
          <w:sz w:val="24"/>
          <w:szCs w:val="24"/>
        </w:rPr>
        <w:t xml:space="preserve">ородского поселения </w:t>
      </w:r>
      <w:r w:rsidR="00AC06C9" w:rsidRPr="00BF4127">
        <w:rPr>
          <w:rFonts w:ascii="Times New Roman" w:hAnsi="Times New Roman" w:cs="Times New Roman"/>
          <w:sz w:val="24"/>
          <w:szCs w:val="24"/>
        </w:rPr>
        <w:t>Залукокоаже</w:t>
      </w:r>
      <w:r w:rsidR="000E0E2D" w:rsidRPr="00BF4127">
        <w:rPr>
          <w:rFonts w:ascii="Times New Roman" w:eastAsia="SimSun" w:hAnsi="Times New Roman" w:cs="Times New Roman"/>
          <w:sz w:val="28"/>
          <w:szCs w:val="28"/>
        </w:rPr>
        <w:t xml:space="preserve"> </w:t>
      </w:r>
      <w:r w:rsidR="000E0E2D" w:rsidRPr="00BF4127">
        <w:rPr>
          <w:rFonts w:ascii="Times New Roman" w:eastAsia="SimSun" w:hAnsi="Times New Roman" w:cs="Times New Roman"/>
          <w:sz w:val="24"/>
          <w:szCs w:val="24"/>
        </w:rPr>
        <w:t>Зольского муниципального района</w:t>
      </w:r>
      <w:r w:rsidR="000E0E2D" w:rsidRPr="00BF4127">
        <w:rPr>
          <w:rFonts w:ascii="Times New Roman" w:hAnsi="Times New Roman" w:cs="Times New Roman"/>
          <w:sz w:val="24"/>
          <w:szCs w:val="24"/>
        </w:rPr>
        <w:t xml:space="preserve"> Кабардино - Балкарской Республики</w:t>
      </w:r>
      <w:r w:rsidR="006B00DB" w:rsidRPr="00BF4127">
        <w:rPr>
          <w:rFonts w:ascii="Times New Roman" w:hAnsi="Times New Roman" w:cs="Times New Roman"/>
          <w:sz w:val="24"/>
          <w:szCs w:val="24"/>
        </w:rPr>
        <w:br/>
        <w:t xml:space="preserve">  от  « 17</w:t>
      </w:r>
      <w:r w:rsidR="00F4340A" w:rsidRPr="00BF4127">
        <w:rPr>
          <w:rFonts w:ascii="Times New Roman" w:hAnsi="Times New Roman" w:cs="Times New Roman"/>
          <w:sz w:val="24"/>
          <w:szCs w:val="24"/>
        </w:rPr>
        <w:t xml:space="preserve"> »</w:t>
      </w:r>
      <w:r w:rsidR="006B00DB" w:rsidRPr="00BF4127">
        <w:rPr>
          <w:rFonts w:ascii="Times New Roman" w:hAnsi="Times New Roman" w:cs="Times New Roman"/>
          <w:sz w:val="24"/>
          <w:szCs w:val="24"/>
        </w:rPr>
        <w:t xml:space="preserve">  апреля</w:t>
      </w:r>
      <w:r w:rsidR="007D5023" w:rsidRPr="00BF4127">
        <w:rPr>
          <w:rFonts w:ascii="Times New Roman" w:hAnsi="Times New Roman" w:cs="Times New Roman"/>
          <w:sz w:val="24"/>
          <w:szCs w:val="24"/>
        </w:rPr>
        <w:t xml:space="preserve"> </w:t>
      </w:r>
      <w:r w:rsidR="00975581" w:rsidRPr="00BF4127">
        <w:rPr>
          <w:rFonts w:ascii="Times New Roman" w:hAnsi="Times New Roman" w:cs="Times New Roman"/>
          <w:sz w:val="24"/>
          <w:szCs w:val="24"/>
        </w:rPr>
        <w:t>2025</w:t>
      </w:r>
      <w:r w:rsidR="000D3EF0" w:rsidRPr="00BF4127">
        <w:rPr>
          <w:rFonts w:ascii="Times New Roman" w:hAnsi="Times New Roman" w:cs="Times New Roman"/>
          <w:sz w:val="24"/>
          <w:szCs w:val="24"/>
        </w:rPr>
        <w:t xml:space="preserve"> года </w:t>
      </w:r>
      <w:r w:rsidR="007D5023" w:rsidRPr="00BF4127">
        <w:rPr>
          <w:rFonts w:ascii="Times New Roman" w:hAnsi="Times New Roman" w:cs="Times New Roman"/>
          <w:sz w:val="24"/>
          <w:szCs w:val="24"/>
        </w:rPr>
        <w:t xml:space="preserve"> </w:t>
      </w:r>
      <w:r w:rsidR="0063186C" w:rsidRPr="00BF4127">
        <w:rPr>
          <w:rFonts w:ascii="Times New Roman" w:hAnsi="Times New Roman" w:cs="Times New Roman"/>
          <w:sz w:val="24"/>
          <w:szCs w:val="24"/>
        </w:rPr>
        <w:t>№</w:t>
      </w:r>
      <w:r w:rsidR="00BF4127" w:rsidRPr="00BF4127">
        <w:rPr>
          <w:rFonts w:ascii="Times New Roman" w:hAnsi="Times New Roman" w:cs="Times New Roman"/>
          <w:sz w:val="24"/>
          <w:szCs w:val="24"/>
        </w:rPr>
        <w:t>204</w:t>
      </w:r>
      <w:r w:rsidR="006B00DB" w:rsidRPr="00BF4127">
        <w:rPr>
          <w:rFonts w:ascii="Times New Roman" w:hAnsi="Times New Roman" w:cs="Times New Roman"/>
          <w:sz w:val="24"/>
          <w:szCs w:val="24"/>
        </w:rPr>
        <w:t xml:space="preserve"> </w:t>
      </w:r>
      <w:r w:rsidR="0063186C" w:rsidRPr="00BF4127">
        <w:rPr>
          <w:rFonts w:ascii="Times New Roman" w:hAnsi="Times New Roman" w:cs="Times New Roman"/>
          <w:sz w:val="24"/>
          <w:szCs w:val="24"/>
        </w:rPr>
        <w:t xml:space="preserve"> </w:t>
      </w:r>
      <w:r w:rsidR="00A30128" w:rsidRPr="00BF4127">
        <w:rPr>
          <w:rFonts w:ascii="Times New Roman" w:eastAsia="Times New Roman" w:hAnsi="Times New Roman" w:cs="Times New Roman"/>
          <w:sz w:val="24"/>
          <w:szCs w:val="24"/>
        </w:rPr>
        <w:t xml:space="preserve"> </w:t>
      </w:r>
      <w:r w:rsidR="005A78E1" w:rsidRPr="00BF4127">
        <w:rPr>
          <w:rFonts w:ascii="Times New Roman" w:hAnsi="Times New Roman" w:cs="Times New Roman"/>
          <w:sz w:val="24"/>
          <w:szCs w:val="24"/>
        </w:rPr>
        <w:t xml:space="preserve"> </w:t>
      </w:r>
    </w:p>
    <w:p w:rsidR="005A78E1" w:rsidRPr="00CA1970" w:rsidRDefault="005A78E1" w:rsidP="00BE615B">
      <w:pPr>
        <w:pStyle w:val="a3"/>
        <w:ind w:left="4536" w:right="-142"/>
        <w:jc w:val="center"/>
        <w:rPr>
          <w:rFonts w:ascii="Times New Roman" w:hAnsi="Times New Roman" w:cs="Times New Roman"/>
          <w:b/>
          <w:sz w:val="28"/>
          <w:szCs w:val="28"/>
        </w:rPr>
      </w:pPr>
      <w:r w:rsidRPr="00CA1970">
        <w:rPr>
          <w:rFonts w:ascii="Times New Roman" w:hAnsi="Times New Roman" w:cs="Times New Roman"/>
          <w:sz w:val="28"/>
          <w:szCs w:val="28"/>
        </w:rPr>
        <w:t xml:space="preserve">                                             </w:t>
      </w:r>
      <w:r w:rsidR="0002034D" w:rsidRPr="00CA1970">
        <w:rPr>
          <w:rFonts w:ascii="Times New Roman" w:hAnsi="Times New Roman" w:cs="Times New Roman"/>
          <w:sz w:val="28"/>
          <w:szCs w:val="28"/>
        </w:rPr>
        <w:t xml:space="preserve">  </w:t>
      </w:r>
      <w:r w:rsidR="00F016F6" w:rsidRPr="00CA1970">
        <w:rPr>
          <w:rFonts w:ascii="Times New Roman" w:hAnsi="Times New Roman" w:cs="Times New Roman"/>
          <w:sz w:val="28"/>
          <w:szCs w:val="28"/>
        </w:rPr>
        <w:t xml:space="preserve">   </w:t>
      </w:r>
    </w:p>
    <w:p w:rsidR="00C60EEB" w:rsidRPr="00CA1970" w:rsidRDefault="00D64E24" w:rsidP="007B002F">
      <w:pPr>
        <w:pStyle w:val="ConsPlusTitle"/>
        <w:ind w:left="426" w:right="567"/>
        <w:jc w:val="both"/>
      </w:pPr>
      <w:r w:rsidRPr="00CA1970">
        <w:rPr>
          <w:b w:val="0"/>
        </w:rPr>
        <w:t xml:space="preserve">                 </w:t>
      </w:r>
    </w:p>
    <w:p w:rsidR="000A51AB" w:rsidRPr="00B32C40" w:rsidRDefault="000A51AB" w:rsidP="000A51AB">
      <w:pPr>
        <w:pStyle w:val="affd"/>
        <w:ind w:firstLine="0"/>
        <w:jc w:val="center"/>
        <w:rPr>
          <w:sz w:val="28"/>
          <w:szCs w:val="28"/>
        </w:rPr>
      </w:pPr>
      <w:r w:rsidRPr="00B32C40">
        <w:rPr>
          <w:sz w:val="28"/>
          <w:szCs w:val="28"/>
        </w:rPr>
        <w:t>Порядок 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w:t>
      </w:r>
    </w:p>
    <w:p w:rsidR="000A51AB" w:rsidRPr="000A51AB" w:rsidRDefault="000A51AB" w:rsidP="000A51AB">
      <w:pPr>
        <w:pStyle w:val="3"/>
        <w:rPr>
          <w:rFonts w:ascii="Times New Roman" w:hAnsi="Times New Roman" w:cs="Times New Roman"/>
          <w:color w:val="auto"/>
          <w:sz w:val="28"/>
          <w:szCs w:val="28"/>
        </w:rPr>
      </w:pPr>
    </w:p>
    <w:p w:rsidR="000A51AB" w:rsidRPr="000A51AB" w:rsidRDefault="000A51AB" w:rsidP="000A51AB">
      <w:pPr>
        <w:pStyle w:val="3"/>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0A51AB">
        <w:rPr>
          <w:rFonts w:ascii="Times New Roman" w:hAnsi="Times New Roman" w:cs="Times New Roman"/>
          <w:color w:val="auto"/>
          <w:sz w:val="28"/>
          <w:szCs w:val="28"/>
        </w:rPr>
        <w:t>I. Общие положения</w:t>
      </w:r>
    </w:p>
    <w:p w:rsidR="000A51AB" w:rsidRPr="000A51AB" w:rsidRDefault="000A51AB" w:rsidP="000A51AB">
      <w:pPr>
        <w:pStyle w:val="affd"/>
        <w:rPr>
          <w:sz w:val="28"/>
          <w:szCs w:val="28"/>
        </w:rPr>
      </w:pPr>
    </w:p>
    <w:p w:rsidR="000A51AB" w:rsidRPr="000A51AB" w:rsidRDefault="000A51AB" w:rsidP="00B32C40">
      <w:pPr>
        <w:pStyle w:val="affd"/>
        <w:spacing w:line="276" w:lineRule="auto"/>
        <w:rPr>
          <w:sz w:val="28"/>
          <w:szCs w:val="28"/>
        </w:rPr>
      </w:pPr>
      <w:r w:rsidRPr="000A51AB">
        <w:rPr>
          <w:sz w:val="28"/>
          <w:szCs w:val="28"/>
        </w:rPr>
        <w:t xml:space="preserve">1. </w:t>
      </w:r>
      <w:proofErr w:type="gramStart"/>
      <w:r w:rsidRPr="000A51AB">
        <w:rPr>
          <w:sz w:val="28"/>
          <w:szCs w:val="28"/>
        </w:rPr>
        <w:t xml:space="preserve">Порядок 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разработан в соответствии с </w:t>
      </w:r>
      <w:hyperlink r:id="rId10" w:history="1">
        <w:r w:rsidRPr="000A51AB">
          <w:rPr>
            <w:sz w:val="28"/>
            <w:szCs w:val="28"/>
          </w:rPr>
          <w:t>Федеральными законами</w:t>
        </w:r>
      </w:hyperlink>
      <w:r w:rsidR="00B32C40">
        <w:rPr>
          <w:sz w:val="28"/>
          <w:szCs w:val="28"/>
        </w:rPr>
        <w:t xml:space="preserve"> от 06.10.2003 года №</w:t>
      </w:r>
      <w:r w:rsidRPr="000A51AB">
        <w:rPr>
          <w:sz w:val="28"/>
          <w:szCs w:val="28"/>
        </w:rPr>
        <w:t>131-ФЗ "Об общих принципах организации местного самоуправления в Российс</w:t>
      </w:r>
      <w:r w:rsidR="00B32C40">
        <w:rPr>
          <w:sz w:val="28"/>
          <w:szCs w:val="28"/>
        </w:rPr>
        <w:t>кой Федерации", от 25.12.2008 года №</w:t>
      </w:r>
      <w:r w:rsidRPr="000A51AB">
        <w:rPr>
          <w:sz w:val="28"/>
          <w:szCs w:val="28"/>
        </w:rPr>
        <w:t>273-ФЗ "О противодействии коррупции" и определяет процедуру предотвращения и (или) урегулирования конфликта</w:t>
      </w:r>
      <w:proofErr w:type="gramEnd"/>
      <w:r w:rsidRPr="000A51AB">
        <w:rPr>
          <w:sz w:val="28"/>
          <w:szCs w:val="28"/>
        </w:rPr>
        <w:t xml:space="preserve">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учредителем которых является администрация городского поселения Залукокоаже Зольского муниципального района Кабардино-Балкарской Республики.</w:t>
      </w:r>
    </w:p>
    <w:p w:rsidR="000A51AB" w:rsidRPr="000A51AB" w:rsidRDefault="000A51AB" w:rsidP="00B32C40">
      <w:pPr>
        <w:adjustRightInd w:val="0"/>
        <w:ind w:firstLine="720"/>
        <w:jc w:val="both"/>
        <w:rPr>
          <w:rFonts w:ascii="Times New Roman" w:hAnsi="Times New Roman" w:cs="Times New Roman"/>
          <w:sz w:val="28"/>
          <w:szCs w:val="28"/>
        </w:rPr>
      </w:pPr>
      <w:r w:rsidRPr="000A51AB">
        <w:rPr>
          <w:rFonts w:ascii="Times New Roman" w:hAnsi="Times New Roman" w:cs="Times New Roman"/>
          <w:sz w:val="28"/>
          <w:szCs w:val="28"/>
        </w:rPr>
        <w:t>2. Для целей настоящего Порядка используются понятия "конфликт интересов" и "личная заинтересованность", установленные Федеральным за</w:t>
      </w:r>
      <w:r w:rsidR="00B32C40">
        <w:rPr>
          <w:rFonts w:ascii="Times New Roman" w:hAnsi="Times New Roman" w:cs="Times New Roman"/>
          <w:sz w:val="28"/>
          <w:szCs w:val="28"/>
        </w:rPr>
        <w:t>коном от 25 декабря 2008 года №</w:t>
      </w:r>
      <w:r w:rsidRPr="000A51AB">
        <w:rPr>
          <w:rFonts w:ascii="Times New Roman" w:hAnsi="Times New Roman" w:cs="Times New Roman"/>
          <w:sz w:val="28"/>
          <w:szCs w:val="28"/>
        </w:rPr>
        <w:t>273-ФЗ "О противодействии коррупции".</w:t>
      </w:r>
    </w:p>
    <w:p w:rsidR="000A51AB" w:rsidRPr="000A51AB" w:rsidRDefault="000A51AB" w:rsidP="00B32C40">
      <w:pPr>
        <w:pStyle w:val="3"/>
        <w:spacing w:before="0"/>
        <w:jc w:val="center"/>
        <w:rPr>
          <w:rFonts w:ascii="Times New Roman" w:hAnsi="Times New Roman" w:cs="Times New Roman"/>
          <w:color w:val="auto"/>
          <w:sz w:val="28"/>
          <w:szCs w:val="28"/>
        </w:rPr>
      </w:pPr>
      <w:r w:rsidRPr="000A51AB">
        <w:rPr>
          <w:rFonts w:ascii="Times New Roman" w:hAnsi="Times New Roman" w:cs="Times New Roman"/>
          <w:color w:val="auto"/>
          <w:sz w:val="28"/>
          <w:szCs w:val="28"/>
        </w:rPr>
        <w:t xml:space="preserve">II. Уведомление работодателя о наличии конфликта интересов </w:t>
      </w:r>
      <w:r>
        <w:rPr>
          <w:rFonts w:ascii="Times New Roman" w:hAnsi="Times New Roman" w:cs="Times New Roman"/>
          <w:color w:val="auto"/>
          <w:sz w:val="28"/>
          <w:szCs w:val="28"/>
        </w:rPr>
        <w:t xml:space="preserve">                              </w:t>
      </w:r>
      <w:r w:rsidRPr="000A51AB">
        <w:rPr>
          <w:rFonts w:ascii="Times New Roman" w:hAnsi="Times New Roman" w:cs="Times New Roman"/>
          <w:color w:val="auto"/>
          <w:sz w:val="28"/>
          <w:szCs w:val="28"/>
        </w:rPr>
        <w:t>и о возможности его возникновения</w:t>
      </w:r>
    </w:p>
    <w:p w:rsidR="000A51AB" w:rsidRPr="000A51AB" w:rsidRDefault="000A51AB" w:rsidP="00123253">
      <w:pPr>
        <w:pStyle w:val="affd"/>
        <w:rPr>
          <w:sz w:val="28"/>
          <w:szCs w:val="28"/>
        </w:rPr>
      </w:pPr>
    </w:p>
    <w:p w:rsidR="00B32C40" w:rsidRDefault="000A51AB" w:rsidP="00B32C40">
      <w:pPr>
        <w:pStyle w:val="affd"/>
        <w:spacing w:line="276" w:lineRule="auto"/>
        <w:rPr>
          <w:sz w:val="28"/>
          <w:szCs w:val="28"/>
        </w:rPr>
      </w:pPr>
      <w:r w:rsidRPr="000A51AB">
        <w:rPr>
          <w:sz w:val="28"/>
          <w:szCs w:val="28"/>
        </w:rPr>
        <w:t xml:space="preserve">3. В целях предотвращения и урегулирования конфликта интересов, </w:t>
      </w:r>
      <w:r w:rsidR="00B32C40">
        <w:rPr>
          <w:sz w:val="28"/>
          <w:szCs w:val="28"/>
        </w:rPr>
        <w:t xml:space="preserve">                </w:t>
      </w:r>
      <w:r w:rsidRPr="000A51AB">
        <w:rPr>
          <w:sz w:val="28"/>
          <w:szCs w:val="28"/>
        </w:rPr>
        <w:t xml:space="preserve">как меры по предупреждению коррупции в учреждении, предусмотренной </w:t>
      </w:r>
      <w:r w:rsidR="00B32C40">
        <w:rPr>
          <w:sz w:val="28"/>
          <w:szCs w:val="28"/>
        </w:rPr>
        <w:t xml:space="preserve">                </w:t>
      </w:r>
    </w:p>
    <w:p w:rsidR="00B32C40" w:rsidRDefault="00B32C40" w:rsidP="00B32C40">
      <w:pPr>
        <w:pStyle w:val="affd"/>
        <w:spacing w:line="276" w:lineRule="auto"/>
        <w:rPr>
          <w:sz w:val="28"/>
          <w:szCs w:val="28"/>
        </w:rPr>
      </w:pPr>
    </w:p>
    <w:p w:rsidR="000A51AB" w:rsidRPr="000A51AB" w:rsidRDefault="000A51AB" w:rsidP="00B32C40">
      <w:pPr>
        <w:pStyle w:val="affd"/>
        <w:spacing w:line="276" w:lineRule="auto"/>
        <w:ind w:firstLine="0"/>
        <w:rPr>
          <w:sz w:val="28"/>
          <w:szCs w:val="28"/>
        </w:rPr>
      </w:pPr>
      <w:r w:rsidRPr="000A51AB">
        <w:rPr>
          <w:sz w:val="28"/>
          <w:szCs w:val="28"/>
        </w:rPr>
        <w:t xml:space="preserve">статьей 13.3 Федерального закона от 25 декабря 2008 года № 273-ФЗ "О противодействии коррупции", руководители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w:t>
      </w:r>
      <w:r>
        <w:rPr>
          <w:sz w:val="28"/>
          <w:szCs w:val="28"/>
        </w:rPr>
        <w:t xml:space="preserve">                  </w:t>
      </w:r>
      <w:r w:rsidRPr="000A51AB">
        <w:rPr>
          <w:sz w:val="28"/>
          <w:szCs w:val="28"/>
        </w:rPr>
        <w:t>(далее</w:t>
      </w:r>
      <w:r>
        <w:rPr>
          <w:sz w:val="28"/>
          <w:szCs w:val="28"/>
        </w:rPr>
        <w:t xml:space="preserve"> </w:t>
      </w:r>
      <w:proofErr w:type="gramStart"/>
      <w:r w:rsidRPr="000A51AB">
        <w:rPr>
          <w:sz w:val="28"/>
          <w:szCs w:val="28"/>
        </w:rPr>
        <w:t>-р</w:t>
      </w:r>
      <w:proofErr w:type="gramEnd"/>
      <w:r w:rsidRPr="000A51AB">
        <w:rPr>
          <w:sz w:val="28"/>
          <w:szCs w:val="28"/>
        </w:rPr>
        <w:t>уководитель) сообщают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A51AB" w:rsidRPr="000A51AB" w:rsidRDefault="000A51AB" w:rsidP="00B32C40">
      <w:pPr>
        <w:pStyle w:val="affd"/>
        <w:spacing w:line="276" w:lineRule="auto"/>
        <w:rPr>
          <w:sz w:val="28"/>
          <w:szCs w:val="28"/>
        </w:rPr>
      </w:pPr>
      <w:r w:rsidRPr="000A51AB">
        <w:rPr>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8"/>
          <w:szCs w:val="28"/>
        </w:rPr>
        <w:t xml:space="preserve"> согласно п</w:t>
      </w:r>
      <w:r w:rsidRPr="000A51AB">
        <w:rPr>
          <w:sz w:val="28"/>
          <w:szCs w:val="28"/>
        </w:rPr>
        <w:t>риложению 1  (далее - уведомление).</w:t>
      </w:r>
    </w:p>
    <w:p w:rsidR="000A51AB" w:rsidRPr="000A51AB" w:rsidRDefault="000A51AB" w:rsidP="00B32C40">
      <w:pPr>
        <w:pStyle w:val="affd"/>
        <w:spacing w:line="276" w:lineRule="auto"/>
        <w:rPr>
          <w:sz w:val="28"/>
          <w:szCs w:val="28"/>
        </w:rPr>
      </w:pPr>
      <w:r w:rsidRPr="000A51AB">
        <w:rPr>
          <w:sz w:val="28"/>
          <w:szCs w:val="28"/>
        </w:rPr>
        <w:t>4. Руководитель обязан 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p>
    <w:p w:rsidR="000A51AB" w:rsidRPr="000A51AB" w:rsidRDefault="000A51AB" w:rsidP="00B32C40">
      <w:pPr>
        <w:adjustRightInd w:val="0"/>
        <w:spacing w:after="0"/>
        <w:ind w:firstLine="720"/>
        <w:jc w:val="both"/>
        <w:rPr>
          <w:rFonts w:ascii="Times New Roman" w:hAnsi="Times New Roman" w:cs="Times New Roman"/>
          <w:sz w:val="28"/>
          <w:szCs w:val="28"/>
        </w:rPr>
      </w:pPr>
      <w:r w:rsidRPr="000A51AB">
        <w:rPr>
          <w:rFonts w:ascii="Times New Roman" w:hAnsi="Times New Roman" w:cs="Times New Roman"/>
          <w:sz w:val="28"/>
          <w:szCs w:val="28"/>
        </w:rPr>
        <w:t xml:space="preserve">5.  Руководитель в течение 3 рабочих дней со дня, когда ему стало известно о возникновении не зависящих от него обстоятельств, обязан направить в адрес главы администрации городского поселения Залукокоаже Зольского муниципального района Кабардино-Балкарской Республики уведомление об этом с приложением документов, иных материалов или информации (при наличии), подтверждающих факт наступления обстоятельств. </w:t>
      </w:r>
    </w:p>
    <w:p w:rsidR="000A51AB" w:rsidRPr="000A51AB" w:rsidRDefault="000A51AB" w:rsidP="00B32C40">
      <w:pPr>
        <w:adjustRightInd w:val="0"/>
        <w:spacing w:after="0"/>
        <w:ind w:firstLine="720"/>
        <w:jc w:val="both"/>
        <w:rPr>
          <w:rFonts w:ascii="Times New Roman" w:hAnsi="Times New Roman" w:cs="Times New Roman"/>
          <w:sz w:val="28"/>
          <w:szCs w:val="28"/>
        </w:rPr>
      </w:pPr>
      <w:r w:rsidRPr="000A51AB">
        <w:rPr>
          <w:rFonts w:ascii="Times New Roman" w:hAnsi="Times New Roman" w:cs="Times New Roman"/>
          <w:sz w:val="28"/>
          <w:szCs w:val="28"/>
        </w:rPr>
        <w:t>В случае</w:t>
      </w:r>
      <w:proofErr w:type="gramStart"/>
      <w:r w:rsidRPr="000A51AB">
        <w:rPr>
          <w:rFonts w:ascii="Times New Roman" w:hAnsi="Times New Roman" w:cs="Times New Roman"/>
          <w:sz w:val="28"/>
          <w:szCs w:val="28"/>
        </w:rPr>
        <w:t>,</w:t>
      </w:r>
      <w:proofErr w:type="gramEnd"/>
      <w:r w:rsidRPr="000A51AB">
        <w:rPr>
          <w:rFonts w:ascii="Times New Roman" w:hAnsi="Times New Roman" w:cs="Times New Roman"/>
          <w:sz w:val="28"/>
          <w:szCs w:val="28"/>
        </w:rPr>
        <w:t xml:space="preserve"> если указанные обстоятельства препятствуют подаче уведомления в установленный срок, уведомление должно быть подано не позднее 10 рабочих дней со дня прекращения обстоятельств. </w:t>
      </w:r>
    </w:p>
    <w:p w:rsidR="000A51AB" w:rsidRPr="000A51AB" w:rsidRDefault="000A51AB" w:rsidP="00B32C40">
      <w:pPr>
        <w:pStyle w:val="affd"/>
        <w:spacing w:line="276" w:lineRule="auto"/>
        <w:rPr>
          <w:sz w:val="28"/>
          <w:szCs w:val="28"/>
        </w:rPr>
      </w:pPr>
      <w:r w:rsidRPr="000A51AB">
        <w:rPr>
          <w:sz w:val="28"/>
          <w:szCs w:val="28"/>
        </w:rPr>
        <w:t xml:space="preserve">6. </w:t>
      </w:r>
      <w:proofErr w:type="gramStart"/>
      <w:r w:rsidRPr="000A51AB">
        <w:rPr>
          <w:sz w:val="28"/>
          <w:szCs w:val="28"/>
        </w:rPr>
        <w:t xml:space="preserve">При невозможности сообщить о возникновении личной заинтересованности при исполнении трудовых обязанностей, которая приводит или может привести к конфликту интересов, в срок, указанный в пункте 3 настоящего Порядка, по причине, не зависящей от руководителя, уведомление представляется не позднее одного рабочего дня после ее устранения, за исключением случаев, когда причиной являются не зависящие от него обстоятельства, признанные таковыми в соответствии со </w:t>
      </w:r>
      <w:hyperlink r:id="rId11" w:history="1">
        <w:r w:rsidRPr="000A51AB">
          <w:rPr>
            <w:sz w:val="28"/>
            <w:szCs w:val="28"/>
          </w:rPr>
          <w:t>статьёй</w:t>
        </w:r>
        <w:proofErr w:type="gramEnd"/>
        <w:r w:rsidRPr="000A51AB">
          <w:rPr>
            <w:sz w:val="28"/>
            <w:szCs w:val="28"/>
          </w:rPr>
          <w:t xml:space="preserve"> 13</w:t>
        </w:r>
      </w:hyperlink>
      <w:r w:rsidRPr="000A51AB">
        <w:rPr>
          <w:sz w:val="28"/>
          <w:szCs w:val="28"/>
        </w:rPr>
        <w:t xml:space="preserve"> Федера</w:t>
      </w:r>
      <w:r w:rsidR="00B32C40">
        <w:rPr>
          <w:sz w:val="28"/>
          <w:szCs w:val="28"/>
        </w:rPr>
        <w:t>льного закона от 25.12.2008 года №</w:t>
      </w:r>
      <w:r w:rsidRPr="000A51AB">
        <w:rPr>
          <w:sz w:val="28"/>
          <w:szCs w:val="28"/>
        </w:rPr>
        <w:t> 273-ФЗ "О противодействии коррупции". </w:t>
      </w:r>
    </w:p>
    <w:p w:rsidR="000A51AB" w:rsidRPr="000A51AB" w:rsidRDefault="000A51AB" w:rsidP="00B32C40">
      <w:pPr>
        <w:pStyle w:val="affd"/>
        <w:spacing w:line="276" w:lineRule="auto"/>
        <w:rPr>
          <w:sz w:val="28"/>
          <w:szCs w:val="28"/>
        </w:rPr>
      </w:pPr>
      <w:r w:rsidRPr="000A51AB">
        <w:rPr>
          <w:sz w:val="28"/>
          <w:szCs w:val="28"/>
        </w:rPr>
        <w:t xml:space="preserve">7. </w:t>
      </w:r>
      <w:proofErr w:type="gramStart"/>
      <w:r w:rsidRPr="000A51AB">
        <w:rPr>
          <w:sz w:val="28"/>
          <w:szCs w:val="28"/>
        </w:rPr>
        <w:t>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w:t>
      </w:r>
      <w:r w:rsidR="00B32C40">
        <w:rPr>
          <w:sz w:val="28"/>
          <w:szCs w:val="28"/>
        </w:rPr>
        <w:t>ральным законом от 25.12.2008 года №</w:t>
      </w:r>
      <w:r w:rsidRPr="000A51AB">
        <w:rPr>
          <w:sz w:val="28"/>
          <w:szCs w:val="28"/>
        </w:rPr>
        <w:t>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w:t>
      </w:r>
      <w:proofErr w:type="gramEnd"/>
      <w:r w:rsidRPr="000A51AB">
        <w:rPr>
          <w:sz w:val="28"/>
          <w:szCs w:val="28"/>
        </w:rPr>
        <w:t xml:space="preserve"> </w:t>
      </w:r>
      <w:proofErr w:type="gramStart"/>
      <w:r w:rsidRPr="000A51AB">
        <w:rPr>
          <w:sz w:val="28"/>
          <w:szCs w:val="28"/>
        </w:rPr>
        <w:t>порядке</w:t>
      </w:r>
      <w:proofErr w:type="gramEnd"/>
      <w:r w:rsidRPr="000A51AB">
        <w:rPr>
          <w:sz w:val="28"/>
          <w:szCs w:val="28"/>
        </w:rPr>
        <w:t xml:space="preserve">, предусмотренном </w:t>
      </w:r>
      <w:hyperlink r:id="rId12" w:history="1">
        <w:r w:rsidR="00B32C40">
          <w:rPr>
            <w:sz w:val="28"/>
            <w:szCs w:val="28"/>
          </w:rPr>
          <w:t xml:space="preserve">                 ч</w:t>
        </w:r>
        <w:r w:rsidRPr="000A51AB">
          <w:rPr>
            <w:sz w:val="28"/>
            <w:szCs w:val="28"/>
          </w:rPr>
          <w:t>астями 3 - 6 статьи 13</w:t>
        </w:r>
      </w:hyperlink>
      <w:r w:rsidRPr="000A51AB">
        <w:rPr>
          <w:sz w:val="28"/>
          <w:szCs w:val="28"/>
        </w:rPr>
        <w:t xml:space="preserve"> Фед</w:t>
      </w:r>
      <w:r w:rsidR="00B32C40">
        <w:rPr>
          <w:sz w:val="28"/>
          <w:szCs w:val="28"/>
        </w:rPr>
        <w:t>ерального закона от 25.12.2008 года №</w:t>
      </w:r>
      <w:r w:rsidRPr="000A51AB">
        <w:rPr>
          <w:sz w:val="28"/>
          <w:szCs w:val="28"/>
        </w:rPr>
        <w:t>273-ФЗ </w:t>
      </w:r>
      <w:r w:rsidR="00B32C40">
        <w:rPr>
          <w:sz w:val="28"/>
          <w:szCs w:val="28"/>
        </w:rPr>
        <w:t xml:space="preserve">       </w:t>
      </w:r>
      <w:r w:rsidRPr="000A51AB">
        <w:rPr>
          <w:sz w:val="28"/>
          <w:szCs w:val="28"/>
        </w:rPr>
        <w:t>"О противодействии коррупции". </w:t>
      </w:r>
    </w:p>
    <w:p w:rsidR="000A51AB" w:rsidRPr="000A51AB" w:rsidRDefault="000A51AB" w:rsidP="00B32C40">
      <w:pPr>
        <w:pStyle w:val="3"/>
        <w:spacing w:before="0"/>
        <w:rPr>
          <w:rFonts w:ascii="Times New Roman" w:hAnsi="Times New Roman" w:cs="Times New Roman"/>
          <w:color w:val="auto"/>
          <w:sz w:val="28"/>
          <w:szCs w:val="28"/>
        </w:rPr>
      </w:pPr>
    </w:p>
    <w:p w:rsidR="000A51AB" w:rsidRPr="000A51AB" w:rsidRDefault="00B32C40" w:rsidP="00B32C40">
      <w:pPr>
        <w:pStyle w:val="3"/>
        <w:spacing w:befor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A51AB" w:rsidRPr="000A51AB">
        <w:rPr>
          <w:rFonts w:ascii="Times New Roman" w:hAnsi="Times New Roman" w:cs="Times New Roman"/>
          <w:color w:val="auto"/>
          <w:sz w:val="28"/>
          <w:szCs w:val="28"/>
        </w:rPr>
        <w:t>III. Порядок регистрации уведомлений</w:t>
      </w:r>
    </w:p>
    <w:p w:rsidR="00123253" w:rsidRDefault="00123253" w:rsidP="00B32C40">
      <w:pPr>
        <w:pStyle w:val="affd"/>
        <w:spacing w:line="276" w:lineRule="auto"/>
        <w:rPr>
          <w:sz w:val="28"/>
          <w:szCs w:val="28"/>
        </w:rPr>
      </w:pPr>
    </w:p>
    <w:p w:rsidR="000A51AB" w:rsidRPr="000A51AB" w:rsidRDefault="000A51AB" w:rsidP="00B32C40">
      <w:pPr>
        <w:pStyle w:val="affd"/>
        <w:spacing w:line="276" w:lineRule="auto"/>
        <w:rPr>
          <w:sz w:val="28"/>
          <w:szCs w:val="28"/>
        </w:rPr>
      </w:pPr>
      <w:r w:rsidRPr="000A51AB">
        <w:rPr>
          <w:sz w:val="28"/>
          <w:szCs w:val="28"/>
        </w:rPr>
        <w:t>8. Уведомление подлежит регистрации ответственным должностным лицом в журнале регистрации уведомлений,</w:t>
      </w:r>
      <w:r w:rsidR="00B32C40">
        <w:rPr>
          <w:sz w:val="28"/>
          <w:szCs w:val="28"/>
        </w:rPr>
        <w:t xml:space="preserve"> образец которого предусмотрен п</w:t>
      </w:r>
      <w:r w:rsidRPr="000A51AB">
        <w:rPr>
          <w:sz w:val="28"/>
          <w:szCs w:val="28"/>
        </w:rPr>
        <w:t>риложением 2 к настоящему Порядку, в день представления уведомления.</w:t>
      </w:r>
    </w:p>
    <w:p w:rsidR="000A51AB" w:rsidRPr="000A51AB" w:rsidRDefault="000A51AB" w:rsidP="00B32C40">
      <w:pPr>
        <w:pStyle w:val="affd"/>
        <w:spacing w:line="276" w:lineRule="auto"/>
        <w:rPr>
          <w:sz w:val="28"/>
          <w:szCs w:val="28"/>
        </w:rPr>
      </w:pPr>
      <w:r w:rsidRPr="000A51AB">
        <w:rPr>
          <w:sz w:val="28"/>
          <w:szCs w:val="28"/>
        </w:rPr>
        <w:t>9. На уведомлении ставится отметка о его поступлении, в котором указываются дата поступления и входящий номер.</w:t>
      </w:r>
    </w:p>
    <w:p w:rsidR="000A51AB" w:rsidRPr="000A51AB" w:rsidRDefault="000A51AB" w:rsidP="00B32C40">
      <w:pPr>
        <w:pStyle w:val="affd"/>
        <w:spacing w:line="276" w:lineRule="auto"/>
        <w:rPr>
          <w:sz w:val="28"/>
          <w:szCs w:val="28"/>
        </w:rPr>
      </w:pPr>
      <w:r w:rsidRPr="000A51AB">
        <w:rPr>
          <w:sz w:val="28"/>
          <w:szCs w:val="28"/>
        </w:rPr>
        <w:t>10. Копия уведомления с отметкой о регистрации выдается руководителю в день регистрации уведомления.</w:t>
      </w:r>
    </w:p>
    <w:p w:rsidR="000A51AB" w:rsidRPr="000A51AB" w:rsidRDefault="000A51AB" w:rsidP="00B32C40">
      <w:pPr>
        <w:pStyle w:val="affd"/>
        <w:spacing w:line="276" w:lineRule="auto"/>
        <w:rPr>
          <w:sz w:val="28"/>
          <w:szCs w:val="28"/>
        </w:rPr>
      </w:pPr>
      <w:r w:rsidRPr="000A51AB">
        <w:rPr>
          <w:sz w:val="28"/>
          <w:szCs w:val="28"/>
        </w:rPr>
        <w:t>11. После регистрации уведомления в журнале регистрации оно передается на рассмотрение главе администрации городского поселения Залукокоаже Зольского муниципального района Кабардино-Балкарской Республики не позднее рабочего дня, следующего за днем регистрации уведомления</w:t>
      </w:r>
    </w:p>
    <w:p w:rsidR="000A51AB" w:rsidRPr="000A51AB" w:rsidRDefault="000A51AB" w:rsidP="00B32C40">
      <w:pPr>
        <w:pStyle w:val="3"/>
        <w:spacing w:before="0"/>
        <w:rPr>
          <w:rFonts w:ascii="Times New Roman" w:hAnsi="Times New Roman" w:cs="Times New Roman"/>
          <w:color w:val="auto"/>
          <w:sz w:val="28"/>
          <w:szCs w:val="28"/>
        </w:rPr>
      </w:pPr>
    </w:p>
    <w:p w:rsidR="000A51AB" w:rsidRPr="000A51AB" w:rsidRDefault="000A51AB" w:rsidP="00B32C40">
      <w:pPr>
        <w:pStyle w:val="3"/>
        <w:spacing w:before="0"/>
        <w:jc w:val="center"/>
        <w:rPr>
          <w:rFonts w:ascii="Times New Roman" w:hAnsi="Times New Roman" w:cs="Times New Roman"/>
          <w:color w:val="auto"/>
          <w:sz w:val="28"/>
          <w:szCs w:val="28"/>
        </w:rPr>
      </w:pPr>
      <w:r w:rsidRPr="000A51AB">
        <w:rPr>
          <w:rFonts w:ascii="Times New Roman" w:hAnsi="Times New Roman" w:cs="Times New Roman"/>
          <w:color w:val="auto"/>
          <w:sz w:val="28"/>
          <w:szCs w:val="28"/>
        </w:rPr>
        <w:t xml:space="preserve">IV. Порядок принятия мер по предотвращению и (или) </w:t>
      </w:r>
      <w:r w:rsidR="00B32C40">
        <w:rPr>
          <w:rFonts w:ascii="Times New Roman" w:hAnsi="Times New Roman" w:cs="Times New Roman"/>
          <w:color w:val="auto"/>
          <w:sz w:val="28"/>
          <w:szCs w:val="28"/>
        </w:rPr>
        <w:t xml:space="preserve">                  </w:t>
      </w:r>
      <w:r w:rsidRPr="000A51AB">
        <w:rPr>
          <w:rFonts w:ascii="Times New Roman" w:hAnsi="Times New Roman" w:cs="Times New Roman"/>
          <w:color w:val="auto"/>
          <w:sz w:val="28"/>
          <w:szCs w:val="28"/>
        </w:rPr>
        <w:t>урегулированию конфликта интересов</w:t>
      </w:r>
    </w:p>
    <w:p w:rsidR="000A51AB" w:rsidRPr="000A51AB" w:rsidRDefault="000A51AB" w:rsidP="00B32C40">
      <w:pPr>
        <w:pStyle w:val="3"/>
        <w:spacing w:before="0"/>
        <w:rPr>
          <w:rFonts w:ascii="Times New Roman" w:hAnsi="Times New Roman" w:cs="Times New Roman"/>
          <w:color w:val="auto"/>
          <w:sz w:val="28"/>
          <w:szCs w:val="28"/>
        </w:rPr>
      </w:pPr>
    </w:p>
    <w:p w:rsidR="000A51AB" w:rsidRPr="000A51AB" w:rsidRDefault="000A51AB" w:rsidP="00B32C40">
      <w:pPr>
        <w:pStyle w:val="affd"/>
        <w:spacing w:line="276" w:lineRule="auto"/>
        <w:rPr>
          <w:sz w:val="28"/>
          <w:szCs w:val="28"/>
        </w:rPr>
      </w:pPr>
      <w:r w:rsidRPr="000A51AB">
        <w:rPr>
          <w:sz w:val="28"/>
          <w:szCs w:val="28"/>
        </w:rPr>
        <w:t>12. В течение двух рабочих дней глава администрации городского поселения Залукокоаже Зольского муниципального района Кабардино-Балкарской Республики рассматривает поступившее уведомление и передает его на рассмотрение в комиссию по урегулированию конфликта интересов руководителей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(дале</w:t>
      </w:r>
      <w:proofErr w:type="gramStart"/>
      <w:r w:rsidRPr="000A51AB">
        <w:rPr>
          <w:sz w:val="28"/>
          <w:szCs w:val="28"/>
        </w:rPr>
        <w:t>е-</w:t>
      </w:r>
      <w:proofErr w:type="gramEnd"/>
      <w:r w:rsidRPr="000A51AB">
        <w:rPr>
          <w:sz w:val="28"/>
          <w:szCs w:val="28"/>
        </w:rPr>
        <w:t xml:space="preserve"> Комиссия).</w:t>
      </w:r>
    </w:p>
    <w:p w:rsidR="000A51AB" w:rsidRPr="000A51AB" w:rsidRDefault="000A51AB" w:rsidP="00B32C40">
      <w:pPr>
        <w:pStyle w:val="affd"/>
        <w:spacing w:line="276" w:lineRule="auto"/>
        <w:rPr>
          <w:sz w:val="28"/>
          <w:szCs w:val="28"/>
        </w:rPr>
      </w:pPr>
      <w:r w:rsidRPr="000A51AB">
        <w:rPr>
          <w:sz w:val="28"/>
          <w:szCs w:val="28"/>
        </w:rPr>
        <w:t>Положение о комиссии по урегулированию конфликта интересов руководителей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утверждается постановлением администрации городского поселения Залукокоаже Зольского муниципального района Кабардино-Балкарской Республики.</w:t>
      </w:r>
    </w:p>
    <w:p w:rsidR="000A51AB" w:rsidRPr="000A51AB" w:rsidRDefault="000A51AB" w:rsidP="00B32C40">
      <w:pPr>
        <w:pStyle w:val="affd"/>
        <w:spacing w:line="276" w:lineRule="auto"/>
        <w:rPr>
          <w:sz w:val="28"/>
          <w:szCs w:val="28"/>
        </w:rPr>
      </w:pPr>
      <w:r w:rsidRPr="000A51AB">
        <w:rPr>
          <w:sz w:val="28"/>
          <w:szCs w:val="28"/>
        </w:rPr>
        <w:t>Состав Комиссии утверждается постановлением администрации городского поселения Залукокоаже Зольского муниципального района Кабардино-Балкарской Республики.</w:t>
      </w:r>
    </w:p>
    <w:p w:rsidR="000A51AB" w:rsidRPr="000A51AB" w:rsidRDefault="000A51AB" w:rsidP="00B32C40">
      <w:pPr>
        <w:pStyle w:val="affd"/>
        <w:spacing w:line="276" w:lineRule="auto"/>
        <w:rPr>
          <w:sz w:val="28"/>
          <w:szCs w:val="28"/>
        </w:rPr>
      </w:pPr>
      <w:r w:rsidRPr="000A51AB">
        <w:rPr>
          <w:sz w:val="28"/>
          <w:szCs w:val="28"/>
        </w:rPr>
        <w:t>Председатель Комиссии при поступлении к нему в порядке, установленном нормативным правовым актом, информации, содержащей основание для проведения заседания комиссии, в 10-дневный срок назначает дату заседания комиссии.</w:t>
      </w:r>
    </w:p>
    <w:p w:rsidR="000A51AB" w:rsidRPr="000A51AB" w:rsidRDefault="000A51AB" w:rsidP="00B32C40">
      <w:pPr>
        <w:adjustRightInd w:val="0"/>
        <w:ind w:firstLine="720"/>
        <w:jc w:val="both"/>
        <w:rPr>
          <w:rFonts w:ascii="Times New Roman" w:hAnsi="Times New Roman" w:cs="Times New Roman"/>
          <w:sz w:val="28"/>
          <w:szCs w:val="28"/>
        </w:rPr>
      </w:pPr>
      <w:r w:rsidRPr="000A51AB">
        <w:rPr>
          <w:rFonts w:ascii="Times New Roman" w:hAnsi="Times New Roman" w:cs="Times New Roman"/>
          <w:sz w:val="28"/>
          <w:szCs w:val="28"/>
        </w:rPr>
        <w:t>13. Комиссия рассматривает уведомление и принимает по нему решение в порядке, установленном Положением о Комиссии, и направляет принятое решение адрес главы администрации городского поселения Залукокоаже Зольского муниципального района Кабардино-Балкарской Республики.</w:t>
      </w:r>
    </w:p>
    <w:p w:rsidR="000A51AB" w:rsidRPr="000A51AB" w:rsidRDefault="000A51AB" w:rsidP="00B32C40">
      <w:pPr>
        <w:adjustRightInd w:val="0"/>
        <w:ind w:firstLine="720"/>
        <w:jc w:val="both"/>
        <w:rPr>
          <w:rFonts w:ascii="Times New Roman" w:hAnsi="Times New Roman" w:cs="Times New Roman"/>
          <w:sz w:val="28"/>
          <w:szCs w:val="28"/>
        </w:rPr>
      </w:pPr>
      <w:r w:rsidRPr="000A51AB">
        <w:rPr>
          <w:rFonts w:ascii="Times New Roman" w:hAnsi="Times New Roman" w:cs="Times New Roman"/>
          <w:sz w:val="28"/>
          <w:szCs w:val="28"/>
        </w:rPr>
        <w:t>14. Уведомление, а также копия документа о мерах по предотвращению или урегулированию конфликта интересов (при наличии) приобщаются к личному делу руководителя.</w:t>
      </w:r>
    </w:p>
    <w:p w:rsidR="00C60EEB" w:rsidRPr="00CA1970" w:rsidRDefault="00C60EEB" w:rsidP="00C60EEB">
      <w:pPr>
        <w:pStyle w:val="affd"/>
        <w:rPr>
          <w:sz w:val="28"/>
          <w:szCs w:val="28"/>
        </w:rPr>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4D158D" w:rsidRDefault="004D158D" w:rsidP="00C60EEB">
      <w:pPr>
        <w:pStyle w:val="affd"/>
        <w:ind w:firstLine="0"/>
        <w:jc w:val="right"/>
      </w:pPr>
    </w:p>
    <w:p w:rsidR="004D158D" w:rsidRDefault="004D158D"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CA1970" w:rsidRDefault="00CA1970" w:rsidP="00C60EEB">
      <w:pPr>
        <w:pStyle w:val="affd"/>
        <w:ind w:firstLine="0"/>
        <w:jc w:val="right"/>
      </w:pPr>
    </w:p>
    <w:p w:rsidR="00FE02E1" w:rsidRDefault="00FE02E1" w:rsidP="006F2E09">
      <w:pPr>
        <w:pStyle w:val="affd"/>
        <w:ind w:left="4536" w:firstLine="0"/>
        <w:jc w:val="center"/>
      </w:pPr>
    </w:p>
    <w:p w:rsidR="006F2E09" w:rsidRDefault="006F2E09" w:rsidP="00C60EEB">
      <w:pPr>
        <w:pStyle w:val="affd"/>
        <w:ind w:firstLine="0"/>
        <w:jc w:val="right"/>
      </w:pPr>
    </w:p>
    <w:p w:rsidR="006F2E09" w:rsidRDefault="006F2E09" w:rsidP="00C60EEB">
      <w:pPr>
        <w:pStyle w:val="affd"/>
        <w:ind w:firstLine="0"/>
        <w:jc w:val="right"/>
      </w:pPr>
    </w:p>
    <w:p w:rsidR="000A51AB" w:rsidRDefault="000A51AB" w:rsidP="00C60EEB">
      <w:pPr>
        <w:pStyle w:val="affd"/>
        <w:ind w:firstLine="0"/>
        <w:jc w:val="right"/>
      </w:pPr>
    </w:p>
    <w:p w:rsidR="000A51AB" w:rsidRDefault="000A51AB" w:rsidP="00C60EEB">
      <w:pPr>
        <w:pStyle w:val="affd"/>
        <w:ind w:firstLine="0"/>
        <w:jc w:val="right"/>
      </w:pPr>
    </w:p>
    <w:p w:rsidR="000A51AB" w:rsidRDefault="000A51AB" w:rsidP="00C60EEB">
      <w:pPr>
        <w:pStyle w:val="affd"/>
        <w:ind w:firstLine="0"/>
        <w:jc w:val="right"/>
      </w:pPr>
    </w:p>
    <w:p w:rsidR="000A51AB" w:rsidRDefault="000A51AB" w:rsidP="00C60EEB">
      <w:pPr>
        <w:pStyle w:val="affd"/>
        <w:ind w:firstLine="0"/>
        <w:jc w:val="right"/>
      </w:pPr>
    </w:p>
    <w:p w:rsidR="000A51AB" w:rsidRDefault="000A51AB" w:rsidP="00C60EEB">
      <w:pPr>
        <w:pStyle w:val="affd"/>
        <w:ind w:firstLine="0"/>
        <w:jc w:val="right"/>
      </w:pPr>
    </w:p>
    <w:p w:rsidR="000A51AB" w:rsidRDefault="000A51AB" w:rsidP="00C60EEB">
      <w:pPr>
        <w:pStyle w:val="affd"/>
        <w:ind w:firstLine="0"/>
        <w:jc w:val="right"/>
      </w:pPr>
    </w:p>
    <w:p w:rsidR="00123253" w:rsidRDefault="00123253" w:rsidP="0099478A">
      <w:pPr>
        <w:pStyle w:val="affd"/>
        <w:ind w:left="1985" w:hanging="1"/>
        <w:jc w:val="center"/>
      </w:pPr>
    </w:p>
    <w:p w:rsidR="00123253" w:rsidRDefault="00123253" w:rsidP="0099478A">
      <w:pPr>
        <w:pStyle w:val="affd"/>
        <w:ind w:left="1985" w:hanging="1"/>
        <w:jc w:val="center"/>
      </w:pPr>
    </w:p>
    <w:p w:rsidR="0099478A" w:rsidRDefault="0099478A" w:rsidP="0099478A">
      <w:pPr>
        <w:pStyle w:val="affd"/>
        <w:ind w:left="1985" w:hanging="1"/>
        <w:jc w:val="center"/>
      </w:pPr>
      <w:r>
        <w:t>Приложение 1</w:t>
      </w:r>
    </w:p>
    <w:p w:rsidR="0099478A" w:rsidRDefault="0099478A" w:rsidP="0099478A">
      <w:pPr>
        <w:pStyle w:val="affd"/>
        <w:ind w:left="1985" w:hanging="1"/>
        <w:jc w:val="center"/>
      </w:pPr>
      <w:r>
        <w:t>к Порядку предотвращения и (или) урегулирования</w:t>
      </w:r>
    </w:p>
    <w:p w:rsidR="0099478A" w:rsidRDefault="0099478A" w:rsidP="0099478A">
      <w:pPr>
        <w:pStyle w:val="affd"/>
        <w:ind w:left="1985" w:hanging="1"/>
        <w:jc w:val="center"/>
      </w:pPr>
      <w:r>
        <w:t>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w:t>
      </w:r>
      <w:r w:rsidR="00E44544">
        <w:t xml:space="preserve"> </w:t>
      </w:r>
      <w:r>
        <w:t>городского поселения Залукокоаже Зольского муниципального района Кабардино-Балкарской Республики</w:t>
      </w:r>
    </w:p>
    <w:p w:rsidR="001D5442" w:rsidRDefault="001D5442" w:rsidP="0099478A">
      <w:pPr>
        <w:pStyle w:val="affd"/>
        <w:ind w:left="1985" w:hanging="1"/>
        <w:jc w:val="center"/>
      </w:pPr>
    </w:p>
    <w:p w:rsidR="001D5442" w:rsidRDefault="001D5442" w:rsidP="0099478A">
      <w:pPr>
        <w:pStyle w:val="affd"/>
        <w:ind w:left="1985" w:hanging="1"/>
        <w:jc w:val="center"/>
      </w:pPr>
    </w:p>
    <w:p w:rsidR="0099478A" w:rsidRPr="0099478A" w:rsidRDefault="0099478A" w:rsidP="0099478A">
      <w:pPr>
        <w:keepNext/>
        <w:spacing w:before="240" w:after="120"/>
        <w:ind w:firstLine="720"/>
        <w:jc w:val="center"/>
        <w:outlineLvl w:val="2"/>
        <w:rPr>
          <w:rFonts w:ascii="Times New Roman" w:hAnsi="Times New Roman" w:cs="Times New Roman"/>
          <w:sz w:val="28"/>
          <w:szCs w:val="28"/>
        </w:rPr>
      </w:pPr>
      <w:r w:rsidRPr="0099478A">
        <w:rPr>
          <w:rFonts w:ascii="Times New Roman" w:hAnsi="Times New Roman" w:cs="Times New Roman"/>
          <w:sz w:val="28"/>
          <w:szCs w:val="28"/>
        </w:rPr>
        <w:t xml:space="preserve">Уведомление о возникновении личной заинтересованности при исполнении должностных обязанностей, которая приводит </w:t>
      </w:r>
      <w:r>
        <w:rPr>
          <w:rFonts w:ascii="Times New Roman" w:hAnsi="Times New Roman" w:cs="Times New Roman"/>
          <w:sz w:val="28"/>
          <w:szCs w:val="28"/>
        </w:rPr>
        <w:t xml:space="preserve">                                        </w:t>
      </w:r>
      <w:r w:rsidRPr="0099478A">
        <w:rPr>
          <w:rFonts w:ascii="Times New Roman" w:hAnsi="Times New Roman" w:cs="Times New Roman"/>
          <w:sz w:val="28"/>
          <w:szCs w:val="28"/>
        </w:rPr>
        <w:t xml:space="preserve">или может </w:t>
      </w:r>
      <w:r>
        <w:rPr>
          <w:rFonts w:ascii="Times New Roman" w:hAnsi="Times New Roman" w:cs="Times New Roman"/>
          <w:sz w:val="28"/>
          <w:szCs w:val="28"/>
        </w:rPr>
        <w:t xml:space="preserve"> </w:t>
      </w:r>
      <w:r w:rsidRPr="0099478A">
        <w:rPr>
          <w:rFonts w:ascii="Times New Roman" w:hAnsi="Times New Roman" w:cs="Times New Roman"/>
          <w:sz w:val="28"/>
          <w:szCs w:val="28"/>
        </w:rPr>
        <w:t>привести к конфликту интересов</w:t>
      </w:r>
    </w:p>
    <w:p w:rsidR="0099478A" w:rsidRPr="0099478A" w:rsidRDefault="0099478A" w:rsidP="0099478A">
      <w:pPr>
        <w:ind w:firstLine="720"/>
        <w:jc w:val="both"/>
        <w:rPr>
          <w:rFonts w:ascii="Times New Roman" w:hAnsi="Times New Roman" w:cs="Times New Roman"/>
          <w:sz w:val="24"/>
          <w:szCs w:val="24"/>
        </w:rPr>
      </w:pPr>
    </w:p>
    <w:p w:rsidR="0099478A" w:rsidRPr="0099478A" w:rsidRDefault="0099478A" w:rsidP="0099478A">
      <w:pPr>
        <w:ind w:firstLine="567"/>
        <w:jc w:val="both"/>
        <w:rPr>
          <w:rFonts w:ascii="Times New Roman" w:hAnsi="Times New Roman" w:cs="Times New Roman"/>
          <w:sz w:val="28"/>
          <w:szCs w:val="28"/>
        </w:rPr>
      </w:pPr>
      <w:r w:rsidRPr="0099478A">
        <w:rPr>
          <w:rFonts w:ascii="Times New Roman" w:hAnsi="Times New Roman" w:cs="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99478A">
        <w:rPr>
          <w:rFonts w:ascii="Times New Roman" w:hAnsi="Times New Roman" w:cs="Times New Roman"/>
          <w:sz w:val="28"/>
          <w:szCs w:val="28"/>
        </w:rPr>
        <w:t>нужное</w:t>
      </w:r>
      <w:proofErr w:type="gramEnd"/>
      <w:r w:rsidRPr="0099478A">
        <w:rPr>
          <w:rFonts w:ascii="Times New Roman" w:hAnsi="Times New Roman" w:cs="Times New Roman"/>
          <w:sz w:val="28"/>
          <w:szCs w:val="28"/>
        </w:rPr>
        <w:t xml:space="preserve"> подчеркнуть).</w:t>
      </w:r>
    </w:p>
    <w:p w:rsidR="0099478A" w:rsidRPr="0099478A" w:rsidRDefault="0099478A" w:rsidP="0099478A">
      <w:pPr>
        <w:ind w:firstLine="567"/>
        <w:jc w:val="both"/>
        <w:rPr>
          <w:rFonts w:ascii="Times New Roman" w:hAnsi="Times New Roman" w:cs="Times New Roman"/>
          <w:sz w:val="28"/>
          <w:szCs w:val="28"/>
        </w:rPr>
      </w:pPr>
      <w:r w:rsidRPr="0099478A">
        <w:rPr>
          <w:rFonts w:ascii="Times New Roman" w:hAnsi="Times New Roman" w:cs="Times New Roman"/>
          <w:sz w:val="28"/>
          <w:szCs w:val="28"/>
        </w:rPr>
        <w:t>Обстоятельства, являющиеся основанием возникновения личной заинтересованности:____________________</w:t>
      </w:r>
      <w:r>
        <w:rPr>
          <w:rFonts w:ascii="Times New Roman" w:hAnsi="Times New Roman" w:cs="Times New Roman"/>
          <w:sz w:val="28"/>
          <w:szCs w:val="28"/>
        </w:rPr>
        <w:t>_______________________________</w:t>
      </w:r>
    </w:p>
    <w:p w:rsidR="0099478A" w:rsidRPr="0099478A" w:rsidRDefault="0099478A" w:rsidP="0099478A">
      <w:pPr>
        <w:jc w:val="both"/>
        <w:rPr>
          <w:rFonts w:ascii="Times New Roman" w:hAnsi="Times New Roman" w:cs="Times New Roman"/>
          <w:sz w:val="28"/>
          <w:szCs w:val="28"/>
        </w:rPr>
      </w:pPr>
      <w:r w:rsidRPr="0099478A">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r w:rsidRPr="0099478A">
        <w:rPr>
          <w:rFonts w:ascii="Times New Roman" w:hAnsi="Times New Roman" w:cs="Times New Roman"/>
          <w:sz w:val="28"/>
          <w:szCs w:val="28"/>
        </w:rPr>
        <w:t xml:space="preserve"> _______________________________________________________</w:t>
      </w:r>
      <w:r>
        <w:rPr>
          <w:rFonts w:ascii="Times New Roman" w:hAnsi="Times New Roman" w:cs="Times New Roman"/>
          <w:sz w:val="28"/>
          <w:szCs w:val="28"/>
        </w:rPr>
        <w:t>__________________</w:t>
      </w:r>
      <w:r w:rsidRPr="0099478A">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99478A" w:rsidRPr="0099478A" w:rsidRDefault="0099478A" w:rsidP="0099478A">
      <w:pPr>
        <w:ind w:firstLine="567"/>
        <w:jc w:val="both"/>
        <w:rPr>
          <w:rFonts w:ascii="Times New Roman" w:hAnsi="Times New Roman" w:cs="Times New Roman"/>
          <w:sz w:val="28"/>
          <w:szCs w:val="28"/>
        </w:rPr>
      </w:pPr>
      <w:r w:rsidRPr="0099478A">
        <w:rPr>
          <w:rFonts w:ascii="Times New Roman" w:hAnsi="Times New Roman" w:cs="Times New Roman"/>
          <w:sz w:val="28"/>
          <w:szCs w:val="28"/>
        </w:rPr>
        <w:t>Должностные обязанности, на исполнение которых влияет или может повлиять</w:t>
      </w:r>
      <w:r w:rsidR="001D5442">
        <w:rPr>
          <w:rFonts w:ascii="Times New Roman" w:hAnsi="Times New Roman" w:cs="Times New Roman"/>
          <w:sz w:val="28"/>
          <w:szCs w:val="28"/>
        </w:rPr>
        <w:t xml:space="preserve"> </w:t>
      </w:r>
      <w:r w:rsidRPr="0099478A">
        <w:rPr>
          <w:rFonts w:ascii="Times New Roman" w:hAnsi="Times New Roman" w:cs="Times New Roman"/>
          <w:sz w:val="28"/>
          <w:szCs w:val="28"/>
        </w:rPr>
        <w:t>личная</w:t>
      </w:r>
      <w:r w:rsidR="001D5442">
        <w:rPr>
          <w:rFonts w:ascii="Times New Roman" w:hAnsi="Times New Roman" w:cs="Times New Roman"/>
          <w:sz w:val="28"/>
          <w:szCs w:val="28"/>
        </w:rPr>
        <w:t xml:space="preserve"> </w:t>
      </w:r>
      <w:r w:rsidRPr="0099478A">
        <w:rPr>
          <w:rFonts w:ascii="Times New Roman" w:hAnsi="Times New Roman" w:cs="Times New Roman"/>
          <w:sz w:val="28"/>
          <w:szCs w:val="28"/>
        </w:rPr>
        <w:t>заинтересованность:</w:t>
      </w:r>
      <w:r w:rsidR="001D5442">
        <w:rPr>
          <w:rFonts w:ascii="Times New Roman" w:hAnsi="Times New Roman" w:cs="Times New Roman"/>
          <w:sz w:val="28"/>
          <w:szCs w:val="28"/>
        </w:rPr>
        <w:t xml:space="preserve">  </w:t>
      </w:r>
      <w:r w:rsidRPr="0099478A">
        <w:rPr>
          <w:rFonts w:ascii="Times New Roman" w:hAnsi="Times New Roman" w:cs="Times New Roman"/>
          <w:sz w:val="28"/>
          <w:szCs w:val="28"/>
        </w:rPr>
        <w:t>______________</w:t>
      </w:r>
      <w:r>
        <w:rPr>
          <w:rFonts w:ascii="Times New Roman" w:hAnsi="Times New Roman" w:cs="Times New Roman"/>
          <w:sz w:val="28"/>
          <w:szCs w:val="28"/>
        </w:rPr>
        <w:t>__________________</w:t>
      </w:r>
    </w:p>
    <w:p w:rsidR="0099478A" w:rsidRPr="0099478A" w:rsidRDefault="0099478A" w:rsidP="0099478A">
      <w:pPr>
        <w:jc w:val="both"/>
        <w:rPr>
          <w:rFonts w:ascii="Times New Roman" w:hAnsi="Times New Roman" w:cs="Times New Roman"/>
          <w:sz w:val="28"/>
          <w:szCs w:val="28"/>
        </w:rPr>
      </w:pPr>
      <w:r w:rsidRPr="0099478A">
        <w:rPr>
          <w:rFonts w:ascii="Times New Roman" w:hAnsi="Times New Roman" w:cs="Times New Roman"/>
          <w:sz w:val="28"/>
          <w:szCs w:val="28"/>
        </w:rPr>
        <w:t>__________________________________________</w:t>
      </w:r>
      <w:r w:rsidR="001D5442">
        <w:rPr>
          <w:rFonts w:ascii="Times New Roman" w:hAnsi="Times New Roman" w:cs="Times New Roman"/>
          <w:sz w:val="28"/>
          <w:szCs w:val="28"/>
        </w:rPr>
        <w:t>_______________________</w:t>
      </w:r>
      <w:r w:rsidRPr="0099478A">
        <w:rPr>
          <w:rFonts w:ascii="Times New Roman" w:hAnsi="Times New Roman" w:cs="Times New Roman"/>
          <w:sz w:val="28"/>
          <w:szCs w:val="28"/>
        </w:rPr>
        <w:t>_______________________________________________________________________</w:t>
      </w:r>
    </w:p>
    <w:p w:rsidR="0099478A" w:rsidRPr="0099478A" w:rsidRDefault="0099478A" w:rsidP="0099478A">
      <w:pPr>
        <w:ind w:firstLine="567"/>
        <w:jc w:val="both"/>
        <w:rPr>
          <w:rFonts w:ascii="Times New Roman" w:hAnsi="Times New Roman" w:cs="Times New Roman"/>
          <w:sz w:val="28"/>
          <w:szCs w:val="28"/>
        </w:rPr>
      </w:pPr>
      <w:r w:rsidRPr="0099478A">
        <w:rPr>
          <w:rFonts w:ascii="Times New Roman" w:hAnsi="Times New Roman" w:cs="Times New Roman"/>
          <w:sz w:val="28"/>
          <w:szCs w:val="28"/>
        </w:rPr>
        <w:t>Предлагаемые меры по предотвращению или урегулированию конфликта интересов:_______________________________________________________</w:t>
      </w:r>
      <w:r w:rsidR="001D5442">
        <w:rPr>
          <w:rFonts w:ascii="Times New Roman" w:hAnsi="Times New Roman" w:cs="Times New Roman"/>
          <w:sz w:val="28"/>
          <w:szCs w:val="28"/>
        </w:rPr>
        <w:t>____</w:t>
      </w:r>
    </w:p>
    <w:p w:rsidR="0099478A" w:rsidRPr="0099478A" w:rsidRDefault="0099478A" w:rsidP="0099478A">
      <w:pPr>
        <w:jc w:val="both"/>
        <w:rPr>
          <w:rFonts w:ascii="Times New Roman" w:hAnsi="Times New Roman" w:cs="Times New Roman"/>
          <w:sz w:val="28"/>
          <w:szCs w:val="28"/>
        </w:rPr>
      </w:pPr>
      <w:r w:rsidRPr="0099478A">
        <w:rPr>
          <w:rFonts w:ascii="Times New Roman" w:hAnsi="Times New Roman" w:cs="Times New Roman"/>
          <w:sz w:val="28"/>
          <w:szCs w:val="28"/>
        </w:rPr>
        <w:t>_________________________________________</w:t>
      </w:r>
      <w:r w:rsidR="001D5442">
        <w:rPr>
          <w:rFonts w:ascii="Times New Roman" w:hAnsi="Times New Roman" w:cs="Times New Roman"/>
          <w:sz w:val="28"/>
          <w:szCs w:val="28"/>
        </w:rPr>
        <w:t>___________________________</w:t>
      </w:r>
      <w:r w:rsidRPr="0099478A">
        <w:rPr>
          <w:rFonts w:ascii="Times New Roman" w:hAnsi="Times New Roman" w:cs="Times New Roman"/>
          <w:sz w:val="28"/>
          <w:szCs w:val="28"/>
        </w:rPr>
        <w:t xml:space="preserve"> _______________________________________</w:t>
      </w:r>
      <w:r w:rsidR="001D5442">
        <w:rPr>
          <w:rFonts w:ascii="Times New Roman" w:hAnsi="Times New Roman" w:cs="Times New Roman"/>
          <w:sz w:val="28"/>
          <w:szCs w:val="28"/>
        </w:rPr>
        <w:t>_____________________________</w:t>
      </w:r>
    </w:p>
    <w:p w:rsidR="0099478A" w:rsidRPr="0099478A" w:rsidRDefault="0099478A" w:rsidP="0099478A">
      <w:pPr>
        <w:ind w:firstLine="567"/>
        <w:jc w:val="both"/>
        <w:rPr>
          <w:rFonts w:ascii="Times New Roman" w:hAnsi="Times New Roman" w:cs="Times New Roman"/>
          <w:sz w:val="28"/>
          <w:szCs w:val="28"/>
        </w:rPr>
      </w:pPr>
      <w:r w:rsidRPr="0099478A">
        <w:rPr>
          <w:rFonts w:ascii="Times New Roman" w:hAnsi="Times New Roman" w:cs="Times New Roman"/>
          <w:sz w:val="28"/>
          <w:szCs w:val="28"/>
        </w:rPr>
        <w:t xml:space="preserve">Намереваюсь (не намереваюсь) лично присутствовать на заседании комиссии по соблюдению требований к служебному поведению руководителями муниципальных учреждений и урегулированию конфликта интересов при рассмотрении настоящего уведомления </w:t>
      </w:r>
      <w:r w:rsidRPr="001D5442">
        <w:rPr>
          <w:rFonts w:ascii="Times New Roman" w:hAnsi="Times New Roman" w:cs="Times New Roman"/>
          <w:sz w:val="24"/>
          <w:szCs w:val="24"/>
        </w:rPr>
        <w:t>(</w:t>
      </w:r>
      <w:proofErr w:type="gramStart"/>
      <w:r w:rsidRPr="001D5442">
        <w:rPr>
          <w:rFonts w:ascii="Times New Roman" w:hAnsi="Times New Roman" w:cs="Times New Roman"/>
          <w:sz w:val="24"/>
          <w:szCs w:val="24"/>
        </w:rPr>
        <w:t>нужное</w:t>
      </w:r>
      <w:proofErr w:type="gramEnd"/>
      <w:r w:rsidRPr="001D5442">
        <w:rPr>
          <w:rFonts w:ascii="Times New Roman" w:hAnsi="Times New Roman" w:cs="Times New Roman"/>
          <w:sz w:val="24"/>
          <w:szCs w:val="24"/>
        </w:rPr>
        <w:t xml:space="preserve"> подчеркнуть)</w:t>
      </w:r>
      <w:r w:rsidRPr="0099478A">
        <w:rPr>
          <w:rFonts w:ascii="Times New Roman" w:hAnsi="Times New Roman" w:cs="Times New Roman"/>
          <w:sz w:val="28"/>
          <w:szCs w:val="28"/>
        </w:rPr>
        <w:t>.</w:t>
      </w:r>
    </w:p>
    <w:p w:rsidR="0099478A" w:rsidRPr="0099478A" w:rsidRDefault="0099478A" w:rsidP="0099478A">
      <w:pPr>
        <w:ind w:firstLine="720"/>
        <w:jc w:val="both"/>
        <w:rPr>
          <w:rFonts w:ascii="Times New Roman" w:hAnsi="Times New Roman" w:cs="Times New Roman"/>
          <w:sz w:val="28"/>
          <w:szCs w:val="28"/>
        </w:rPr>
      </w:pPr>
    </w:p>
    <w:p w:rsidR="0099478A" w:rsidRPr="0099478A" w:rsidRDefault="0099478A" w:rsidP="0099478A">
      <w:pPr>
        <w:jc w:val="both"/>
        <w:rPr>
          <w:rFonts w:ascii="Times New Roman" w:hAnsi="Times New Roman" w:cs="Times New Roman"/>
          <w:sz w:val="28"/>
          <w:szCs w:val="28"/>
        </w:rPr>
      </w:pPr>
      <w:r w:rsidRPr="0099478A">
        <w:rPr>
          <w:rFonts w:ascii="Times New Roman" w:hAnsi="Times New Roman" w:cs="Times New Roman"/>
          <w:sz w:val="28"/>
          <w:szCs w:val="28"/>
        </w:rPr>
        <w:t>_____________</w:t>
      </w:r>
      <w:r w:rsidR="001D5442">
        <w:rPr>
          <w:rFonts w:ascii="Times New Roman" w:hAnsi="Times New Roman" w:cs="Times New Roman"/>
          <w:sz w:val="28"/>
          <w:szCs w:val="28"/>
        </w:rPr>
        <w:t xml:space="preserve"> </w:t>
      </w:r>
      <w:r w:rsidRPr="0099478A">
        <w:rPr>
          <w:rFonts w:ascii="Times New Roman" w:hAnsi="Times New Roman" w:cs="Times New Roman"/>
          <w:sz w:val="28"/>
          <w:szCs w:val="28"/>
        </w:rPr>
        <w:t>20</w:t>
      </w:r>
      <w:r w:rsidR="001D5442">
        <w:rPr>
          <w:rFonts w:ascii="Times New Roman" w:hAnsi="Times New Roman" w:cs="Times New Roman"/>
          <w:sz w:val="28"/>
          <w:szCs w:val="28"/>
        </w:rPr>
        <w:t xml:space="preserve"> </w:t>
      </w:r>
      <w:r w:rsidRPr="0099478A">
        <w:rPr>
          <w:rFonts w:ascii="Times New Roman" w:hAnsi="Times New Roman" w:cs="Times New Roman"/>
          <w:sz w:val="28"/>
          <w:szCs w:val="28"/>
        </w:rPr>
        <w:t>___</w:t>
      </w:r>
      <w:r w:rsidR="001D5442">
        <w:rPr>
          <w:rFonts w:ascii="Times New Roman" w:hAnsi="Times New Roman" w:cs="Times New Roman"/>
          <w:sz w:val="28"/>
          <w:szCs w:val="28"/>
        </w:rPr>
        <w:t xml:space="preserve"> </w:t>
      </w:r>
      <w:r w:rsidRPr="0099478A">
        <w:rPr>
          <w:rFonts w:ascii="Times New Roman" w:hAnsi="Times New Roman" w:cs="Times New Roman"/>
          <w:sz w:val="28"/>
          <w:szCs w:val="28"/>
        </w:rPr>
        <w:t xml:space="preserve">г. </w:t>
      </w:r>
      <w:r w:rsidR="001D5442">
        <w:rPr>
          <w:rFonts w:ascii="Times New Roman" w:hAnsi="Times New Roman" w:cs="Times New Roman"/>
          <w:sz w:val="28"/>
          <w:szCs w:val="28"/>
        </w:rPr>
        <w:t xml:space="preserve">   </w:t>
      </w:r>
      <w:r w:rsidRPr="0099478A">
        <w:rPr>
          <w:rFonts w:ascii="Times New Roman" w:hAnsi="Times New Roman" w:cs="Times New Roman"/>
          <w:sz w:val="28"/>
          <w:szCs w:val="28"/>
        </w:rPr>
        <w:t>______________</w:t>
      </w:r>
      <w:r w:rsidR="001D5442">
        <w:rPr>
          <w:rFonts w:ascii="Times New Roman" w:hAnsi="Times New Roman" w:cs="Times New Roman"/>
          <w:sz w:val="28"/>
          <w:szCs w:val="28"/>
        </w:rPr>
        <w:t>__________________________</w:t>
      </w:r>
    </w:p>
    <w:p w:rsidR="0099478A" w:rsidRPr="0099478A" w:rsidRDefault="001D5442" w:rsidP="0099478A">
      <w:pPr>
        <w:jc w:val="both"/>
        <w:rPr>
          <w:rFonts w:ascii="Times New Roman" w:hAnsi="Times New Roman" w:cs="Times New Roman"/>
          <w:sz w:val="24"/>
          <w:szCs w:val="24"/>
        </w:rPr>
      </w:pPr>
      <w:r>
        <w:rPr>
          <w:rFonts w:ascii="Times New Roman" w:hAnsi="Times New Roman" w:cs="Times New Roman"/>
          <w:sz w:val="24"/>
          <w:szCs w:val="24"/>
        </w:rPr>
        <w:t xml:space="preserve">              </w:t>
      </w:r>
      <w:r w:rsidR="0099478A" w:rsidRPr="0099478A">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0099478A" w:rsidRPr="0099478A">
        <w:rPr>
          <w:rFonts w:ascii="Times New Roman" w:hAnsi="Times New Roman" w:cs="Times New Roman"/>
          <w:sz w:val="24"/>
          <w:szCs w:val="24"/>
        </w:rPr>
        <w:t>(подпись (с расшифровкой) лица, направляющего уведомление)</w:t>
      </w:r>
    </w:p>
    <w:p w:rsidR="0099478A" w:rsidRDefault="0099478A" w:rsidP="0099478A">
      <w:pPr>
        <w:pStyle w:val="affd"/>
        <w:ind w:firstLine="0"/>
        <w:jc w:val="right"/>
      </w:pPr>
    </w:p>
    <w:p w:rsidR="00E44544" w:rsidRDefault="00E44544" w:rsidP="00E44544">
      <w:pPr>
        <w:pStyle w:val="affd"/>
        <w:ind w:left="1985" w:hanging="1"/>
        <w:jc w:val="center"/>
      </w:pPr>
      <w:r>
        <w:t>Приложение 2</w:t>
      </w:r>
    </w:p>
    <w:p w:rsidR="00E44544" w:rsidRDefault="00E44544" w:rsidP="00E44544">
      <w:pPr>
        <w:pStyle w:val="affd"/>
        <w:ind w:left="1985" w:hanging="1"/>
        <w:jc w:val="center"/>
      </w:pPr>
      <w:r>
        <w:t>к Порядку предотвращения и (или) урегулирования</w:t>
      </w:r>
    </w:p>
    <w:p w:rsidR="00E44544" w:rsidRDefault="00E44544" w:rsidP="00E44544">
      <w:pPr>
        <w:pStyle w:val="affd"/>
        <w:ind w:left="1985" w:hanging="1"/>
        <w:jc w:val="center"/>
      </w:pPr>
      <w:r>
        <w:t>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w:t>
      </w:r>
    </w:p>
    <w:p w:rsidR="00E44544" w:rsidRDefault="00E44544" w:rsidP="001D5442">
      <w:pPr>
        <w:pStyle w:val="affd"/>
        <w:ind w:left="1985" w:firstLine="0"/>
        <w:jc w:val="center"/>
      </w:pPr>
    </w:p>
    <w:p w:rsidR="00E44544" w:rsidRDefault="00E44544" w:rsidP="001D5442">
      <w:pPr>
        <w:pStyle w:val="affd"/>
        <w:ind w:left="1985" w:firstLine="0"/>
        <w:jc w:val="center"/>
      </w:pPr>
    </w:p>
    <w:p w:rsidR="00E44544" w:rsidRDefault="00E44544" w:rsidP="001D5442">
      <w:pPr>
        <w:pStyle w:val="affd"/>
        <w:ind w:left="1985" w:firstLine="0"/>
        <w:jc w:val="center"/>
      </w:pPr>
    </w:p>
    <w:p w:rsidR="0099478A" w:rsidRDefault="0099478A" w:rsidP="0099478A">
      <w:pPr>
        <w:pStyle w:val="affd"/>
      </w:pPr>
    </w:p>
    <w:p w:rsidR="00E44544" w:rsidRDefault="0099478A" w:rsidP="0099478A">
      <w:pPr>
        <w:pStyle w:val="affd"/>
        <w:ind w:firstLine="0"/>
        <w:jc w:val="center"/>
        <w:rPr>
          <w:sz w:val="28"/>
          <w:szCs w:val="28"/>
        </w:rPr>
      </w:pPr>
      <w:r w:rsidRPr="001D5442">
        <w:rPr>
          <w:sz w:val="28"/>
          <w:szCs w:val="28"/>
        </w:rPr>
        <w:t xml:space="preserve">Журнал </w:t>
      </w:r>
    </w:p>
    <w:p w:rsidR="0099478A" w:rsidRPr="001D5442" w:rsidRDefault="0099478A" w:rsidP="0099478A">
      <w:pPr>
        <w:pStyle w:val="affd"/>
        <w:ind w:firstLine="0"/>
        <w:jc w:val="center"/>
        <w:rPr>
          <w:sz w:val="28"/>
          <w:szCs w:val="28"/>
        </w:rPr>
      </w:pPr>
      <w:r w:rsidRPr="001D5442">
        <w:rPr>
          <w:sz w:val="28"/>
          <w:szCs w:val="28"/>
        </w:rPr>
        <w:t xml:space="preserve">регистрации уведомлений руководителей муниципальных унитарных предприятий (муниципальных учреждений), о возникновении личной заинтересованности при исполнении должностных обязанностей, </w:t>
      </w:r>
      <w:r w:rsidR="00E44544">
        <w:rPr>
          <w:sz w:val="28"/>
          <w:szCs w:val="28"/>
        </w:rPr>
        <w:t xml:space="preserve">              </w:t>
      </w:r>
      <w:r w:rsidRPr="001D5442">
        <w:rPr>
          <w:sz w:val="28"/>
          <w:szCs w:val="28"/>
        </w:rPr>
        <w:t>которая приводит или может привести к конфликту интересов</w:t>
      </w:r>
    </w:p>
    <w:p w:rsidR="0099478A" w:rsidRPr="00ED71E7" w:rsidRDefault="0099478A" w:rsidP="0099478A">
      <w:pPr>
        <w:ind w:firstLine="720"/>
        <w:jc w:val="both"/>
      </w:pPr>
    </w:p>
    <w:p w:rsidR="00E44544" w:rsidRDefault="00E44544" w:rsidP="0099478A">
      <w:pPr>
        <w:ind w:firstLine="680"/>
        <w:jc w:val="right"/>
        <w:rPr>
          <w:rFonts w:ascii="Times New Roman" w:hAnsi="Times New Roman" w:cs="Times New Roman"/>
          <w:sz w:val="24"/>
          <w:szCs w:val="24"/>
        </w:rPr>
      </w:pPr>
    </w:p>
    <w:p w:rsidR="0099478A" w:rsidRPr="00E44544" w:rsidRDefault="0099478A" w:rsidP="0099478A">
      <w:pPr>
        <w:ind w:firstLine="680"/>
        <w:jc w:val="right"/>
        <w:rPr>
          <w:rFonts w:ascii="Times New Roman" w:hAnsi="Times New Roman" w:cs="Times New Roman"/>
          <w:sz w:val="24"/>
          <w:szCs w:val="24"/>
        </w:rPr>
      </w:pPr>
      <w:r w:rsidRPr="00E44544">
        <w:rPr>
          <w:rFonts w:ascii="Times New Roman" w:hAnsi="Times New Roman" w:cs="Times New Roman"/>
          <w:sz w:val="24"/>
          <w:szCs w:val="24"/>
        </w:rPr>
        <w:t>Начат: "___" _________ 20___ г.</w:t>
      </w:r>
    </w:p>
    <w:p w:rsidR="0099478A" w:rsidRPr="00E44544" w:rsidRDefault="0099478A" w:rsidP="0099478A">
      <w:pPr>
        <w:ind w:firstLine="680"/>
        <w:jc w:val="right"/>
        <w:rPr>
          <w:rFonts w:ascii="Times New Roman" w:hAnsi="Times New Roman" w:cs="Times New Roman"/>
          <w:sz w:val="24"/>
          <w:szCs w:val="24"/>
        </w:rPr>
      </w:pPr>
      <w:r w:rsidRPr="00E44544">
        <w:rPr>
          <w:rFonts w:ascii="Times New Roman" w:hAnsi="Times New Roman" w:cs="Times New Roman"/>
          <w:sz w:val="24"/>
          <w:szCs w:val="24"/>
        </w:rPr>
        <w:t>Окончен: "___" _______ 20___ г.</w:t>
      </w:r>
    </w:p>
    <w:p w:rsidR="0099478A" w:rsidRPr="001D5442" w:rsidRDefault="0099478A" w:rsidP="0099478A">
      <w:pPr>
        <w:ind w:firstLine="680"/>
        <w:jc w:val="right"/>
        <w:rPr>
          <w:rFonts w:ascii="Times New Roman" w:hAnsi="Times New Roman" w:cs="Times New Roman"/>
        </w:rPr>
      </w:pPr>
      <w:r w:rsidRPr="00E44544">
        <w:rPr>
          <w:rFonts w:ascii="Times New Roman" w:hAnsi="Times New Roman" w:cs="Times New Roman"/>
          <w:sz w:val="24"/>
          <w:szCs w:val="24"/>
        </w:rPr>
        <w:t>на _____ листах</w:t>
      </w:r>
    </w:p>
    <w:p w:rsidR="0099478A" w:rsidRPr="001D5442" w:rsidRDefault="0099478A" w:rsidP="0099478A">
      <w:pPr>
        <w:ind w:firstLine="720"/>
        <w:jc w:val="both"/>
        <w:rPr>
          <w:rFonts w:ascii="Times New Roman" w:hAnsi="Times New Roman" w:cs="Times New Roman"/>
        </w:rPr>
      </w:pPr>
    </w:p>
    <w:tbl>
      <w:tblPr>
        <w:tblW w:w="10349" w:type="dxa"/>
        <w:tblInd w:w="-416" w:type="dxa"/>
        <w:tblLayout w:type="fixed"/>
        <w:tblCellMar>
          <w:left w:w="10" w:type="dxa"/>
          <w:right w:w="10" w:type="dxa"/>
        </w:tblCellMar>
        <w:tblLook w:val="04A0"/>
      </w:tblPr>
      <w:tblGrid>
        <w:gridCol w:w="568"/>
        <w:gridCol w:w="1985"/>
        <w:gridCol w:w="1264"/>
        <w:gridCol w:w="1644"/>
        <w:gridCol w:w="2098"/>
        <w:gridCol w:w="1474"/>
        <w:gridCol w:w="1316"/>
      </w:tblGrid>
      <w:tr w:rsidR="0099478A" w:rsidRPr="001D5442" w:rsidTr="00E44544">
        <w:tc>
          <w:tcPr>
            <w:tcW w:w="568" w:type="dxa"/>
            <w:tcBorders>
              <w:top w:val="single" w:sz="2" w:space="0" w:color="000000"/>
              <w:left w:val="single" w:sz="2" w:space="0" w:color="000000"/>
              <w:bottom w:val="single" w:sz="2" w:space="0" w:color="000000"/>
              <w:right w:val="single" w:sz="2" w:space="0" w:color="000000"/>
            </w:tcBorders>
          </w:tcPr>
          <w:p w:rsidR="0099478A" w:rsidRPr="001D5442" w:rsidRDefault="001D5442" w:rsidP="001D5442">
            <w:pPr>
              <w:spacing w:after="0"/>
              <w:jc w:val="center"/>
              <w:rPr>
                <w:rFonts w:ascii="Times New Roman" w:hAnsi="Times New Roman" w:cs="Times New Roman"/>
              </w:rPr>
            </w:pPr>
            <w:r>
              <w:rPr>
                <w:rFonts w:ascii="Times New Roman" w:hAnsi="Times New Roman" w:cs="Times New Roman"/>
              </w:rPr>
              <w:t>№</w:t>
            </w:r>
          </w:p>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п/п</w:t>
            </w:r>
          </w:p>
        </w:tc>
        <w:tc>
          <w:tcPr>
            <w:tcW w:w="1985" w:type="dxa"/>
            <w:tcBorders>
              <w:top w:val="single" w:sz="2" w:space="0" w:color="000000"/>
              <w:bottom w:val="single" w:sz="2" w:space="0" w:color="000000"/>
              <w:right w:val="single" w:sz="2" w:space="0" w:color="000000"/>
            </w:tcBorders>
          </w:tcPr>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Регистрационный номер</w:t>
            </w:r>
          </w:p>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уведомления</w:t>
            </w:r>
          </w:p>
        </w:tc>
        <w:tc>
          <w:tcPr>
            <w:tcW w:w="1264" w:type="dxa"/>
            <w:tcBorders>
              <w:top w:val="single" w:sz="2" w:space="0" w:color="000000"/>
              <w:bottom w:val="single" w:sz="2" w:space="0" w:color="000000"/>
              <w:right w:val="single" w:sz="2" w:space="0" w:color="000000"/>
            </w:tcBorders>
          </w:tcPr>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Дата регистрации уведомления</w:t>
            </w:r>
          </w:p>
        </w:tc>
        <w:tc>
          <w:tcPr>
            <w:tcW w:w="1644" w:type="dxa"/>
            <w:tcBorders>
              <w:top w:val="single" w:sz="2" w:space="0" w:color="000000"/>
              <w:bottom w:val="single" w:sz="2" w:space="0" w:color="000000"/>
              <w:right w:val="single" w:sz="2" w:space="0" w:color="000000"/>
            </w:tcBorders>
          </w:tcPr>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ФИО и должность лица, подавшего уведомление</w:t>
            </w:r>
          </w:p>
        </w:tc>
        <w:tc>
          <w:tcPr>
            <w:tcW w:w="2098" w:type="dxa"/>
            <w:tcBorders>
              <w:top w:val="single" w:sz="2" w:space="0" w:color="000000"/>
              <w:bottom w:val="single" w:sz="2" w:space="0" w:color="000000"/>
              <w:right w:val="single" w:sz="2" w:space="0" w:color="000000"/>
            </w:tcBorders>
          </w:tcPr>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ФИО и</w:t>
            </w:r>
          </w:p>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должность лица,</w:t>
            </w:r>
          </w:p>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регистрирующего</w:t>
            </w:r>
          </w:p>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уведомление</w:t>
            </w:r>
          </w:p>
        </w:tc>
        <w:tc>
          <w:tcPr>
            <w:tcW w:w="1474" w:type="dxa"/>
            <w:tcBorders>
              <w:top w:val="single" w:sz="2" w:space="0" w:color="000000"/>
              <w:bottom w:val="single" w:sz="2" w:space="0" w:color="000000"/>
              <w:right w:val="single" w:sz="2" w:space="0" w:color="000000"/>
            </w:tcBorders>
          </w:tcPr>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Подпись лица,</w:t>
            </w:r>
          </w:p>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регистрирующего</w:t>
            </w:r>
          </w:p>
          <w:p w:rsidR="0099478A" w:rsidRPr="001D5442" w:rsidRDefault="0099478A" w:rsidP="001D5442">
            <w:pPr>
              <w:spacing w:after="0"/>
              <w:jc w:val="center"/>
              <w:rPr>
                <w:rFonts w:ascii="Times New Roman" w:hAnsi="Times New Roman" w:cs="Times New Roman"/>
              </w:rPr>
            </w:pPr>
            <w:r w:rsidRPr="001D5442">
              <w:rPr>
                <w:rFonts w:ascii="Times New Roman" w:hAnsi="Times New Roman" w:cs="Times New Roman"/>
              </w:rPr>
              <w:t>уведомление</w:t>
            </w:r>
          </w:p>
        </w:tc>
        <w:tc>
          <w:tcPr>
            <w:tcW w:w="1316" w:type="dxa"/>
            <w:tcBorders>
              <w:top w:val="single" w:sz="2" w:space="0" w:color="000000"/>
              <w:bottom w:val="single" w:sz="2" w:space="0" w:color="000000"/>
              <w:right w:val="single" w:sz="2" w:space="0" w:color="000000"/>
            </w:tcBorders>
          </w:tcPr>
          <w:p w:rsidR="0099478A" w:rsidRPr="001D5442" w:rsidRDefault="0099478A" w:rsidP="001D5442">
            <w:pPr>
              <w:jc w:val="center"/>
              <w:rPr>
                <w:rFonts w:ascii="Times New Roman" w:hAnsi="Times New Roman" w:cs="Times New Roman"/>
              </w:rPr>
            </w:pPr>
            <w:r w:rsidRPr="001D5442">
              <w:rPr>
                <w:rFonts w:ascii="Times New Roman" w:hAnsi="Times New Roman" w:cs="Times New Roman"/>
              </w:rPr>
              <w:t>Примечание</w:t>
            </w:r>
          </w:p>
        </w:tc>
      </w:tr>
      <w:tr w:rsidR="0099478A" w:rsidRPr="001D5442" w:rsidTr="00E44544">
        <w:tc>
          <w:tcPr>
            <w:tcW w:w="568" w:type="dxa"/>
            <w:tcBorders>
              <w:left w:val="single" w:sz="2" w:space="0" w:color="000000"/>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985"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26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64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2098"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47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316"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r>
      <w:tr w:rsidR="0099478A" w:rsidRPr="001D5442" w:rsidTr="00E44544">
        <w:tc>
          <w:tcPr>
            <w:tcW w:w="568" w:type="dxa"/>
            <w:tcBorders>
              <w:left w:val="single" w:sz="2" w:space="0" w:color="000000"/>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985"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26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64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2098"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47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316"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r>
      <w:tr w:rsidR="0099478A" w:rsidRPr="001D5442" w:rsidTr="00E44544">
        <w:tc>
          <w:tcPr>
            <w:tcW w:w="568" w:type="dxa"/>
            <w:tcBorders>
              <w:left w:val="single" w:sz="2" w:space="0" w:color="000000"/>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985"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26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64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2098"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47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316"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r>
      <w:tr w:rsidR="0099478A" w:rsidRPr="001D5442" w:rsidTr="00E44544">
        <w:tc>
          <w:tcPr>
            <w:tcW w:w="568" w:type="dxa"/>
            <w:tcBorders>
              <w:left w:val="single" w:sz="2" w:space="0" w:color="000000"/>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985"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26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64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2098"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47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316"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r>
      <w:tr w:rsidR="0099478A" w:rsidRPr="001D5442" w:rsidTr="00E44544">
        <w:tc>
          <w:tcPr>
            <w:tcW w:w="568" w:type="dxa"/>
            <w:tcBorders>
              <w:left w:val="single" w:sz="2" w:space="0" w:color="000000"/>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985"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26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64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2098"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474"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c>
          <w:tcPr>
            <w:tcW w:w="1316" w:type="dxa"/>
            <w:tcBorders>
              <w:bottom w:val="single" w:sz="2" w:space="0" w:color="000000"/>
              <w:right w:val="single" w:sz="2" w:space="0" w:color="000000"/>
            </w:tcBorders>
          </w:tcPr>
          <w:p w:rsidR="0099478A" w:rsidRPr="001D5442" w:rsidRDefault="0099478A" w:rsidP="001D5442">
            <w:pPr>
              <w:ind w:firstLine="720"/>
              <w:jc w:val="both"/>
              <w:rPr>
                <w:rFonts w:ascii="Times New Roman" w:hAnsi="Times New Roman" w:cs="Times New Roman"/>
              </w:rPr>
            </w:pPr>
          </w:p>
        </w:tc>
      </w:tr>
    </w:tbl>
    <w:p w:rsidR="0099478A" w:rsidRPr="001D5442" w:rsidRDefault="0099478A" w:rsidP="0099478A">
      <w:pPr>
        <w:ind w:firstLine="567"/>
        <w:jc w:val="both"/>
        <w:rPr>
          <w:rFonts w:ascii="Times New Roman" w:hAnsi="Times New Roman" w:cs="Times New Roman"/>
        </w:rPr>
      </w:pPr>
    </w:p>
    <w:p w:rsidR="0099478A" w:rsidRDefault="0099478A" w:rsidP="000A51AB">
      <w:pPr>
        <w:pStyle w:val="a3"/>
        <w:ind w:left="4536" w:right="-142"/>
        <w:jc w:val="center"/>
        <w:rPr>
          <w:rFonts w:ascii="Times New Roman" w:hAnsi="Times New Roman" w:cs="Times New Roman"/>
          <w:sz w:val="24"/>
          <w:szCs w:val="24"/>
        </w:rPr>
      </w:pPr>
      <w:r>
        <w:rPr>
          <w:rFonts w:ascii="Times New Roman" w:hAnsi="Times New Roman" w:cs="Times New Roman"/>
          <w:sz w:val="24"/>
          <w:szCs w:val="24"/>
        </w:rPr>
        <w:t xml:space="preserve">                                         </w:t>
      </w: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99478A" w:rsidRDefault="0099478A" w:rsidP="000A51AB">
      <w:pPr>
        <w:pStyle w:val="a3"/>
        <w:ind w:left="4536" w:right="-142"/>
        <w:jc w:val="center"/>
        <w:rPr>
          <w:rFonts w:ascii="Times New Roman" w:hAnsi="Times New Roman" w:cs="Times New Roman"/>
          <w:sz w:val="24"/>
          <w:szCs w:val="24"/>
        </w:rPr>
      </w:pPr>
    </w:p>
    <w:p w:rsidR="000A51AB" w:rsidRPr="00CA1970" w:rsidRDefault="0099478A" w:rsidP="000A51AB">
      <w:pPr>
        <w:pStyle w:val="a3"/>
        <w:ind w:left="4536" w:right="-142"/>
        <w:jc w:val="center"/>
        <w:rPr>
          <w:rFonts w:ascii="Times New Roman" w:hAnsi="Times New Roman" w:cs="Times New Roman"/>
          <w:sz w:val="24"/>
          <w:szCs w:val="24"/>
        </w:rPr>
      </w:pPr>
      <w:r>
        <w:rPr>
          <w:rFonts w:ascii="Times New Roman" w:hAnsi="Times New Roman" w:cs="Times New Roman"/>
          <w:sz w:val="24"/>
          <w:szCs w:val="24"/>
        </w:rPr>
        <w:t xml:space="preserve">     </w:t>
      </w:r>
      <w:r w:rsidR="000A51AB" w:rsidRPr="00CA1970">
        <w:rPr>
          <w:rFonts w:ascii="Times New Roman" w:hAnsi="Times New Roman" w:cs="Times New Roman"/>
          <w:sz w:val="24"/>
          <w:szCs w:val="24"/>
        </w:rPr>
        <w:t>Приложение</w:t>
      </w:r>
      <w:r w:rsidR="000A51AB">
        <w:rPr>
          <w:rFonts w:ascii="Times New Roman" w:hAnsi="Times New Roman" w:cs="Times New Roman"/>
          <w:sz w:val="24"/>
          <w:szCs w:val="24"/>
        </w:rPr>
        <w:t xml:space="preserve"> №2</w:t>
      </w:r>
    </w:p>
    <w:p w:rsidR="000A51AB" w:rsidRPr="00BF4127" w:rsidRDefault="000A51AB" w:rsidP="000A51AB">
      <w:pPr>
        <w:pStyle w:val="a3"/>
        <w:ind w:left="4536" w:right="-142"/>
        <w:jc w:val="center"/>
        <w:rPr>
          <w:rFonts w:ascii="Times New Roman" w:hAnsi="Times New Roman" w:cs="Times New Roman"/>
          <w:sz w:val="24"/>
          <w:szCs w:val="24"/>
        </w:rPr>
      </w:pPr>
    </w:p>
    <w:p w:rsidR="000A51AB" w:rsidRPr="00BF4127" w:rsidRDefault="000A51AB" w:rsidP="000A51AB">
      <w:pPr>
        <w:pStyle w:val="a3"/>
        <w:ind w:left="3402" w:right="-142"/>
        <w:jc w:val="center"/>
        <w:rPr>
          <w:rFonts w:ascii="Times New Roman" w:hAnsi="Times New Roman" w:cs="Times New Roman"/>
          <w:sz w:val="24"/>
          <w:szCs w:val="24"/>
        </w:rPr>
      </w:pPr>
      <w:r w:rsidRPr="00BF4127">
        <w:rPr>
          <w:rFonts w:ascii="Times New Roman" w:hAnsi="Times New Roman" w:cs="Times New Roman"/>
          <w:sz w:val="24"/>
          <w:szCs w:val="24"/>
        </w:rPr>
        <w:t>Утверждено</w:t>
      </w:r>
      <w:r w:rsidRPr="00BF4127">
        <w:rPr>
          <w:rFonts w:ascii="Times New Roman" w:hAnsi="Times New Roman" w:cs="Times New Roman"/>
          <w:sz w:val="24"/>
          <w:szCs w:val="24"/>
        </w:rPr>
        <w:br/>
        <w:t>постановлением местной администрации</w:t>
      </w:r>
      <w:r w:rsidRPr="00BF4127">
        <w:rPr>
          <w:rFonts w:ascii="Times New Roman" w:hAnsi="Times New Roman" w:cs="Times New Roman"/>
          <w:sz w:val="24"/>
          <w:szCs w:val="24"/>
        </w:rPr>
        <w:br/>
        <w:t>городского поселения Залукокоаже</w:t>
      </w:r>
      <w:r w:rsidRPr="00BF4127">
        <w:rPr>
          <w:rFonts w:ascii="Times New Roman" w:eastAsia="SimSun" w:hAnsi="Times New Roman" w:cs="Times New Roman"/>
          <w:sz w:val="28"/>
          <w:szCs w:val="28"/>
        </w:rPr>
        <w:t xml:space="preserve"> </w:t>
      </w:r>
      <w:r w:rsidRPr="00BF4127">
        <w:rPr>
          <w:rFonts w:ascii="Times New Roman" w:eastAsia="SimSun" w:hAnsi="Times New Roman" w:cs="Times New Roman"/>
          <w:sz w:val="24"/>
          <w:szCs w:val="24"/>
        </w:rPr>
        <w:t>Зольского муниципального района</w:t>
      </w:r>
      <w:r w:rsidRPr="00BF4127">
        <w:rPr>
          <w:rFonts w:ascii="Times New Roman" w:hAnsi="Times New Roman" w:cs="Times New Roman"/>
          <w:sz w:val="24"/>
          <w:szCs w:val="24"/>
        </w:rPr>
        <w:t xml:space="preserve"> Кабардино - </w:t>
      </w:r>
      <w:r w:rsidR="006B00DB" w:rsidRPr="00BF4127">
        <w:rPr>
          <w:rFonts w:ascii="Times New Roman" w:hAnsi="Times New Roman" w:cs="Times New Roman"/>
          <w:sz w:val="24"/>
          <w:szCs w:val="24"/>
        </w:rPr>
        <w:t>Балкарской Республики</w:t>
      </w:r>
      <w:r w:rsidR="006B00DB" w:rsidRPr="00BF4127">
        <w:rPr>
          <w:rFonts w:ascii="Times New Roman" w:hAnsi="Times New Roman" w:cs="Times New Roman"/>
          <w:sz w:val="24"/>
          <w:szCs w:val="24"/>
        </w:rPr>
        <w:br/>
        <w:t xml:space="preserve">  от  « 17 » апреля  2025 года  № </w:t>
      </w:r>
      <w:r w:rsidR="00BF4127" w:rsidRPr="00BF4127">
        <w:rPr>
          <w:rFonts w:ascii="Times New Roman" w:hAnsi="Times New Roman" w:cs="Times New Roman"/>
          <w:sz w:val="24"/>
          <w:szCs w:val="24"/>
        </w:rPr>
        <w:t>204</w:t>
      </w:r>
      <w:r w:rsidRPr="00BF4127">
        <w:rPr>
          <w:rFonts w:ascii="Times New Roman" w:hAnsi="Times New Roman" w:cs="Times New Roman"/>
          <w:sz w:val="24"/>
          <w:szCs w:val="24"/>
        </w:rPr>
        <w:t xml:space="preserve"> </w:t>
      </w:r>
      <w:r w:rsidRPr="00BF4127">
        <w:rPr>
          <w:rFonts w:ascii="Times New Roman" w:eastAsia="Times New Roman" w:hAnsi="Times New Roman" w:cs="Times New Roman"/>
          <w:sz w:val="24"/>
          <w:szCs w:val="24"/>
        </w:rPr>
        <w:t xml:space="preserve"> </w:t>
      </w:r>
      <w:r w:rsidRPr="00BF4127">
        <w:rPr>
          <w:rFonts w:ascii="Times New Roman" w:hAnsi="Times New Roman" w:cs="Times New Roman"/>
          <w:sz w:val="24"/>
          <w:szCs w:val="24"/>
        </w:rPr>
        <w:t xml:space="preserve"> </w:t>
      </w:r>
    </w:p>
    <w:p w:rsidR="000A51AB" w:rsidRPr="00BF4127" w:rsidRDefault="000A51AB" w:rsidP="000A51AB">
      <w:pPr>
        <w:pStyle w:val="a3"/>
        <w:ind w:left="4536" w:right="-142"/>
        <w:jc w:val="center"/>
        <w:rPr>
          <w:rFonts w:ascii="Times New Roman" w:hAnsi="Times New Roman" w:cs="Times New Roman"/>
          <w:sz w:val="24"/>
          <w:szCs w:val="24"/>
        </w:rPr>
      </w:pPr>
    </w:p>
    <w:p w:rsidR="005D0D35" w:rsidRDefault="005D0D35" w:rsidP="005D0D35">
      <w:pPr>
        <w:pStyle w:val="a3"/>
        <w:jc w:val="center"/>
        <w:rPr>
          <w:rFonts w:ascii="Times New Roman" w:hAnsi="Times New Roman" w:cs="Times New Roman"/>
          <w:sz w:val="28"/>
          <w:szCs w:val="28"/>
        </w:rPr>
      </w:pPr>
    </w:p>
    <w:p w:rsidR="005D0D35" w:rsidRDefault="005D0D35" w:rsidP="005D0D35">
      <w:pPr>
        <w:pStyle w:val="a3"/>
        <w:jc w:val="center"/>
        <w:rPr>
          <w:rFonts w:ascii="Times New Roman" w:hAnsi="Times New Roman" w:cs="Times New Roman"/>
          <w:sz w:val="28"/>
          <w:szCs w:val="28"/>
        </w:rPr>
      </w:pPr>
      <w:r w:rsidRPr="005D0D35">
        <w:rPr>
          <w:rFonts w:ascii="Times New Roman" w:hAnsi="Times New Roman" w:cs="Times New Roman"/>
          <w:sz w:val="28"/>
          <w:szCs w:val="28"/>
        </w:rPr>
        <w:t xml:space="preserve">Положение </w:t>
      </w:r>
    </w:p>
    <w:p w:rsidR="000A51AB" w:rsidRPr="005D0D35" w:rsidRDefault="005D0D35" w:rsidP="005D0D35">
      <w:pPr>
        <w:pStyle w:val="a3"/>
        <w:jc w:val="center"/>
        <w:rPr>
          <w:rFonts w:ascii="Times New Roman" w:hAnsi="Times New Roman" w:cs="Times New Roman"/>
          <w:sz w:val="24"/>
          <w:szCs w:val="24"/>
        </w:rPr>
      </w:pPr>
      <w:r w:rsidRPr="005D0D35">
        <w:rPr>
          <w:rFonts w:ascii="Times New Roman" w:hAnsi="Times New Roman" w:cs="Times New Roman"/>
          <w:sz w:val="28"/>
          <w:szCs w:val="28"/>
        </w:rPr>
        <w:t>о Комиссии по 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p>
    <w:p w:rsidR="0015394E" w:rsidRDefault="00E44544" w:rsidP="0015394E">
      <w:pPr>
        <w:pStyle w:val="ConsPlusNormal"/>
        <w:spacing w:line="276" w:lineRule="auto"/>
        <w:ind w:firstLine="540"/>
        <w:jc w:val="both"/>
        <w:rPr>
          <w:rFonts w:ascii="Times New Roman" w:hAnsi="Times New Roman" w:cs="Times New Roman"/>
          <w:sz w:val="28"/>
          <w:szCs w:val="28"/>
        </w:rPr>
      </w:pPr>
      <w:r w:rsidRPr="0015394E">
        <w:rPr>
          <w:rFonts w:ascii="Times New Roman" w:hAnsi="Times New Roman" w:cs="Times New Roman"/>
          <w:sz w:val="28"/>
          <w:szCs w:val="28"/>
        </w:rPr>
        <w:t>1. Настоящим Положением определяется поряд</w:t>
      </w:r>
      <w:r w:rsidR="0015394E" w:rsidRPr="0015394E">
        <w:rPr>
          <w:rFonts w:ascii="Times New Roman" w:hAnsi="Times New Roman" w:cs="Times New Roman"/>
          <w:sz w:val="28"/>
          <w:szCs w:val="28"/>
        </w:rPr>
        <w:t xml:space="preserve">ок формирования и деятельности Комиссии по 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   </w:t>
      </w:r>
      <w:r w:rsidRPr="0015394E">
        <w:rPr>
          <w:rFonts w:ascii="Times New Roman" w:hAnsi="Times New Roman" w:cs="Times New Roman"/>
          <w:sz w:val="28"/>
          <w:szCs w:val="28"/>
        </w:rPr>
        <w:t>(далее соответственно - комиссия, руководитель).</w:t>
      </w:r>
    </w:p>
    <w:p w:rsidR="0015394E" w:rsidRDefault="00E44544" w:rsidP="0015394E">
      <w:pPr>
        <w:pStyle w:val="ConsPlusNormal"/>
        <w:spacing w:line="276" w:lineRule="auto"/>
        <w:ind w:firstLine="540"/>
        <w:jc w:val="both"/>
        <w:rPr>
          <w:rFonts w:ascii="Times New Roman" w:hAnsi="Times New Roman" w:cs="Times New Roman"/>
          <w:sz w:val="28"/>
          <w:szCs w:val="28"/>
        </w:rPr>
      </w:pPr>
      <w:r w:rsidRPr="005D0D35">
        <w:rPr>
          <w:rFonts w:ascii="Times New Roman" w:hAnsi="Times New Roman" w:cs="Times New Roman"/>
          <w:sz w:val="28"/>
          <w:szCs w:val="28"/>
        </w:rPr>
        <w:t>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w:t>
      </w:r>
      <w:r w:rsidR="0015394E" w:rsidRPr="0015394E">
        <w:rPr>
          <w:rFonts w:ascii="Times New Roman" w:hAnsi="Times New Roman" w:cs="Times New Roman"/>
          <w:sz w:val="28"/>
          <w:szCs w:val="28"/>
        </w:rPr>
        <w:t xml:space="preserve"> </w:t>
      </w:r>
      <w:r w:rsidR="0015394E" w:rsidRPr="005D0D35">
        <w:rPr>
          <w:rFonts w:ascii="Times New Roman" w:hAnsi="Times New Roman" w:cs="Times New Roman"/>
          <w:sz w:val="28"/>
          <w:szCs w:val="28"/>
        </w:rPr>
        <w:t>Кабардино-Балкарской Республики</w:t>
      </w:r>
      <w:r w:rsidRPr="005D0D35">
        <w:rPr>
          <w:rFonts w:ascii="Times New Roman" w:hAnsi="Times New Roman" w:cs="Times New Roman"/>
          <w:sz w:val="28"/>
          <w:szCs w:val="28"/>
        </w:rPr>
        <w:t xml:space="preserve">, Уставом </w:t>
      </w:r>
      <w:r w:rsidR="005D0D35" w:rsidRPr="005D0D35">
        <w:rPr>
          <w:rFonts w:ascii="Times New Roman" w:hAnsi="Times New Roman" w:cs="Times New Roman"/>
          <w:sz w:val="28"/>
          <w:szCs w:val="28"/>
        </w:rPr>
        <w:t>городского поселения Залукокоаже Зольского муниципального района Кабардино-Балкарской Республики</w:t>
      </w:r>
      <w:r w:rsidRPr="005D0D35">
        <w:rPr>
          <w:rFonts w:ascii="Times New Roman" w:hAnsi="Times New Roman" w:cs="Times New Roman"/>
          <w:sz w:val="28"/>
          <w:szCs w:val="28"/>
        </w:rPr>
        <w:t>, иными муниципальными нормативными правовыми актами</w:t>
      </w:r>
      <w:r w:rsidR="005D0D35" w:rsidRPr="005D0D35">
        <w:rPr>
          <w:rFonts w:ascii="Times New Roman" w:hAnsi="Times New Roman" w:cs="Times New Roman"/>
          <w:sz w:val="28"/>
          <w:szCs w:val="28"/>
        </w:rPr>
        <w:t xml:space="preserve"> органов местного самоуправления гор</w:t>
      </w:r>
      <w:r w:rsidR="00C13295">
        <w:rPr>
          <w:rFonts w:ascii="Times New Roman" w:hAnsi="Times New Roman" w:cs="Times New Roman"/>
          <w:sz w:val="28"/>
          <w:szCs w:val="28"/>
        </w:rPr>
        <w:t>одского поселения Залукокоаже</w:t>
      </w:r>
      <w:r w:rsidRPr="005D0D35">
        <w:rPr>
          <w:rFonts w:ascii="Times New Roman" w:hAnsi="Times New Roman" w:cs="Times New Roman"/>
          <w:sz w:val="28"/>
          <w:szCs w:val="28"/>
        </w:rPr>
        <w:t>,</w:t>
      </w:r>
      <w:r w:rsidR="00C13295">
        <w:rPr>
          <w:rFonts w:ascii="Times New Roman" w:hAnsi="Times New Roman" w:cs="Times New Roman"/>
          <w:sz w:val="28"/>
          <w:szCs w:val="28"/>
        </w:rPr>
        <w:t xml:space="preserve"> </w:t>
      </w:r>
      <w:r w:rsidRPr="005D0D35">
        <w:rPr>
          <w:rFonts w:ascii="Times New Roman" w:hAnsi="Times New Roman" w:cs="Times New Roman"/>
          <w:sz w:val="28"/>
          <w:szCs w:val="28"/>
        </w:rPr>
        <w:t xml:space="preserve"> а также настоящим Положением.</w:t>
      </w:r>
    </w:p>
    <w:p w:rsidR="00E44544" w:rsidRPr="00E44544" w:rsidRDefault="00E44544" w:rsidP="0015394E">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 xml:space="preserve">3. Комиссия рассматривает вопросы, связанные с соблюдением требований об </w:t>
      </w:r>
      <w:proofErr w:type="gramStart"/>
      <w:r w:rsidRPr="00E44544">
        <w:rPr>
          <w:rFonts w:ascii="Times New Roman" w:hAnsi="Times New Roman" w:cs="Times New Roman"/>
          <w:sz w:val="28"/>
          <w:szCs w:val="28"/>
        </w:rPr>
        <w:t>урегулировании</w:t>
      </w:r>
      <w:proofErr w:type="gramEnd"/>
      <w:r w:rsidRPr="00E44544">
        <w:rPr>
          <w:rFonts w:ascii="Times New Roman" w:hAnsi="Times New Roman" w:cs="Times New Roman"/>
          <w:sz w:val="28"/>
          <w:szCs w:val="28"/>
        </w:rPr>
        <w:t xml:space="preserve"> конфликтов интересов, в отношении руководителей.</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4. Комиссия формируется в составе председателя комиссии, его заместителя, секретаря и членов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proofErr w:type="gramStart"/>
      <w:r w:rsidRPr="00E44544">
        <w:rPr>
          <w:rFonts w:ascii="Times New Roman" w:hAnsi="Times New Roman" w:cs="Times New Roman"/>
          <w:sz w:val="28"/>
          <w:szCs w:val="28"/>
        </w:rPr>
        <w:t>В состав комиссии могут входить представители органов местного самоуправле</w:t>
      </w:r>
      <w:r w:rsidR="0015394E">
        <w:rPr>
          <w:rFonts w:ascii="Times New Roman" w:hAnsi="Times New Roman" w:cs="Times New Roman"/>
          <w:sz w:val="28"/>
          <w:szCs w:val="28"/>
        </w:rPr>
        <w:t xml:space="preserve">ния </w:t>
      </w:r>
      <w:r w:rsidR="0015394E" w:rsidRPr="005D0D35">
        <w:rPr>
          <w:rFonts w:ascii="Times New Roman" w:hAnsi="Times New Roman" w:cs="Times New Roman"/>
          <w:sz w:val="28"/>
          <w:szCs w:val="28"/>
        </w:rPr>
        <w:t>городского поселения Залукокоаже Зольского муниципального района Кабардино-Балкарской Республики</w:t>
      </w:r>
      <w:r w:rsidRPr="00E44544">
        <w:rPr>
          <w:rFonts w:ascii="Times New Roman" w:hAnsi="Times New Roman" w:cs="Times New Roman"/>
          <w:sz w:val="28"/>
          <w:szCs w:val="28"/>
        </w:rPr>
        <w:t xml:space="preserve">, в том числе ответственные за работу с муниципальными </w:t>
      </w:r>
      <w:r w:rsidR="00C13295">
        <w:rPr>
          <w:rFonts w:ascii="Times New Roman" w:hAnsi="Times New Roman" w:cs="Times New Roman"/>
          <w:sz w:val="28"/>
          <w:szCs w:val="28"/>
        </w:rPr>
        <w:t xml:space="preserve">унитарными </w:t>
      </w:r>
      <w:r w:rsidRPr="00E44544">
        <w:rPr>
          <w:rFonts w:ascii="Times New Roman" w:hAnsi="Times New Roman" w:cs="Times New Roman"/>
          <w:sz w:val="28"/>
          <w:szCs w:val="28"/>
        </w:rPr>
        <w:t>пред</w:t>
      </w:r>
      <w:r w:rsidR="00C13295">
        <w:rPr>
          <w:rFonts w:ascii="Times New Roman" w:hAnsi="Times New Roman" w:cs="Times New Roman"/>
          <w:sz w:val="28"/>
          <w:szCs w:val="28"/>
        </w:rPr>
        <w:t>приятиями</w:t>
      </w:r>
      <w:r w:rsidRPr="00E44544">
        <w:rPr>
          <w:rFonts w:ascii="Times New Roman" w:hAnsi="Times New Roman" w:cs="Times New Roman"/>
          <w:sz w:val="28"/>
          <w:szCs w:val="28"/>
        </w:rPr>
        <w:t xml:space="preserve"> </w:t>
      </w:r>
      <w:r w:rsidR="00C13295">
        <w:rPr>
          <w:rFonts w:ascii="Times New Roman" w:hAnsi="Times New Roman" w:cs="Times New Roman"/>
          <w:sz w:val="28"/>
          <w:szCs w:val="28"/>
        </w:rPr>
        <w:t>(муниципальными учреждениями</w:t>
      </w:r>
      <w:r w:rsidR="00C13295" w:rsidRPr="0015394E">
        <w:rPr>
          <w:rFonts w:ascii="Times New Roman" w:hAnsi="Times New Roman" w:cs="Times New Roman"/>
          <w:sz w:val="28"/>
          <w:szCs w:val="28"/>
        </w:rPr>
        <w:t>)</w:t>
      </w:r>
      <w:r w:rsidR="00C13295" w:rsidRPr="00E44544">
        <w:rPr>
          <w:rFonts w:ascii="Times New Roman" w:hAnsi="Times New Roman" w:cs="Times New Roman"/>
          <w:sz w:val="28"/>
          <w:szCs w:val="28"/>
        </w:rPr>
        <w:t xml:space="preserve"> </w:t>
      </w:r>
      <w:r w:rsidRPr="00E44544">
        <w:rPr>
          <w:rFonts w:ascii="Times New Roman" w:hAnsi="Times New Roman" w:cs="Times New Roman"/>
          <w:sz w:val="28"/>
          <w:szCs w:val="28"/>
        </w:rPr>
        <w:t>(по согласованию), представители территориальных органов федеральных государственных органов (по согласованию), представители научных и образовательных организаций (по согласованию), представители общественных организаций (по согласованию).</w:t>
      </w:r>
      <w:proofErr w:type="gramEnd"/>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5. Передача полномочий члена комиссии другому лицу не допускается.</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6. Участие в работе комиссии осуществляется на общественных началах.</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7. Заседания комиссии проводятся по мере необходимости.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 xml:space="preserve">8. </w:t>
      </w:r>
      <w:proofErr w:type="gramStart"/>
      <w:r w:rsidRPr="00E44544">
        <w:rPr>
          <w:rFonts w:ascii="Times New Roman" w:hAnsi="Times New Roman" w:cs="Times New Roman"/>
          <w:sz w:val="28"/>
          <w:szCs w:val="28"/>
        </w:rPr>
        <w:t>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мотивированное заключение, а также иные материалы, поступившие председателю комиссии от лица, являющего работодателем руководителя (далее - работодатель), в соответствии с пунктом 13 Порядка сообщения руководителями о возникновении личной заинтересованности при исполнении должностных обязанностей, которая приводит</w:t>
      </w:r>
      <w:proofErr w:type="gramEnd"/>
      <w:r w:rsidRPr="00E44544">
        <w:rPr>
          <w:rFonts w:ascii="Times New Roman" w:hAnsi="Times New Roman" w:cs="Times New Roman"/>
          <w:sz w:val="28"/>
          <w:szCs w:val="28"/>
        </w:rPr>
        <w:t xml:space="preserve"> или может привести к конфликту интересов (далее - Порядок).</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 xml:space="preserve">9. Заседание комиссии проводится </w:t>
      </w:r>
      <w:proofErr w:type="gramStart"/>
      <w:r w:rsidRPr="00E44544">
        <w:rPr>
          <w:rFonts w:ascii="Times New Roman" w:hAnsi="Times New Roman" w:cs="Times New Roman"/>
          <w:sz w:val="28"/>
          <w:szCs w:val="28"/>
        </w:rPr>
        <w:t>в течение семи рабочих дней со дня поступления в комиссию материалов в соответствии с пунктом</w:t>
      </w:r>
      <w:proofErr w:type="gramEnd"/>
      <w:r w:rsidRPr="00E44544">
        <w:rPr>
          <w:rFonts w:ascii="Times New Roman" w:hAnsi="Times New Roman" w:cs="Times New Roman"/>
          <w:sz w:val="28"/>
          <w:szCs w:val="28"/>
        </w:rPr>
        <w:t xml:space="preserve"> 8 настоящего Положения.</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10. Председатель комиссии при поступлении документов, указанных в пункте 8 настоящего Положения, в течение двух рабочих дней:</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 назначает дату заседания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2) рассматривает вопрос о необходимости участия в заседании комиссии иных лиц, помимо членов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3) принимает решение о рассмотрении (об отказе в рассмотрении) в ходе заседания комиссии дополнительных материалов по ходатайству членов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11. Секретарь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 не позднее двух рабочих дней до дня заседания комиссии организует ознакомление руководителя, в отношении которого комиссией рассматривается вопрос об урегулировании конфликта интересов, членов комиссии и других лиц для участия в заседании комиссии, с материалами, указанными в пункте 8 настоящего Положения;</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2) обеспечивает приглашение лиц, указанных в подпункте 1 настоящего пункта, для участия в заседании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3) ведет протокол заседания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4) оформляет и представляет в течение трех рабочих дней со дня заседания комиссии: работодателю - протокол заседания комиссии вместе с материалами, относящимися к факту возникновения у руководителя личной заинтересованности; руководителю - выписку из протокола заседания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сообщить об этом председателю комиссии и не принимать участие в рассмотрении указанного вопроса.</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13. Заседания комиссии проводятся под руководством председателя комиссии, а в случае отсутствия председателя комиссии его обязанности исполняет заместитель председателя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Заседание комиссии считается правомочным, если на нем присутствует не менее двух третей от общего числа членов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Решения комиссии принимаются открытым голосованием большинством голосов от числа присутствующих на заседании членов комиссии. В случае равенства голосов членов комиссии решающим является голос председательствующего на заседании.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 xml:space="preserve">14. Заседание комиссии проводится, как правило, в присутствии руководителя, в отношении которого рассматривается вопрос о возникновении личной заинтересованности при исполнении должностных обязанностей, которая </w:t>
      </w:r>
      <w:proofErr w:type="gramStart"/>
      <w:r w:rsidRPr="00E44544">
        <w:rPr>
          <w:rFonts w:ascii="Times New Roman" w:hAnsi="Times New Roman" w:cs="Times New Roman"/>
          <w:sz w:val="28"/>
          <w:szCs w:val="28"/>
        </w:rPr>
        <w:t>приводит</w:t>
      </w:r>
      <w:proofErr w:type="gramEnd"/>
      <w:r w:rsidRPr="00E44544">
        <w:rPr>
          <w:rFonts w:ascii="Times New Roman" w:hAnsi="Times New Roman" w:cs="Times New Roman"/>
          <w:sz w:val="28"/>
          <w:szCs w:val="28"/>
        </w:rPr>
        <w:t xml:space="preserve"> или может привести к конфликту интересов. О намерении лично присутствовать на заседании комиссии руководитель указывает в уведомлении, представленном им в соответствии с Порядком.</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15. Заседания комиссии могут проводиться в отсутствие руководителя в случае:</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 если в уведомлении не содержатся указания о намерении руководителя лично присутствовать на заседании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2) если руководитель, намеревающиеся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16. На заседании комиссии заслушиваются пояснения руководителя, в отношении которого рассматривается вопрос о возникновении личной заинтересованности при исполнении должностных обязанностей, которая приводит или может привести к конфликту интересов, лично присутствующего на заседании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17. Члены комиссии и лица, участвовавшие в ее заседании, не вправе разглашать сведения, ставшие им известными в ходе работы комиссии.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18. По итогам рассмотрения вынесенного на заседание вопроса комиссия принимает одно из следующих решений:</w:t>
      </w:r>
    </w:p>
    <w:p w:rsid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 признать, что при исполнении руководителем должностных обязанностей конфликт интересов отсутствует;</w:t>
      </w:r>
    </w:p>
    <w:p w:rsidR="0015394E" w:rsidRDefault="0015394E" w:rsidP="00E44544">
      <w:pPr>
        <w:pStyle w:val="ConsPlusNormal"/>
        <w:spacing w:line="276" w:lineRule="auto"/>
        <w:ind w:firstLine="540"/>
        <w:jc w:val="both"/>
        <w:rPr>
          <w:rFonts w:ascii="Times New Roman" w:hAnsi="Times New Roman" w:cs="Times New Roman"/>
          <w:sz w:val="28"/>
          <w:szCs w:val="28"/>
        </w:rPr>
      </w:pPr>
    </w:p>
    <w:p w:rsidR="0015394E" w:rsidRPr="00E44544" w:rsidRDefault="0015394E" w:rsidP="00E44544">
      <w:pPr>
        <w:pStyle w:val="ConsPlusNormal"/>
        <w:spacing w:line="276" w:lineRule="auto"/>
        <w:ind w:firstLine="540"/>
        <w:jc w:val="both"/>
        <w:rPr>
          <w:rFonts w:ascii="Times New Roman" w:hAnsi="Times New Roman" w:cs="Times New Roman"/>
          <w:sz w:val="28"/>
          <w:szCs w:val="28"/>
        </w:rPr>
      </w:pP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2) признать, что при исполнении руководителем должностных обязанностей личная заинтересованность может привести к конфликту интересов (в этом случае комиссия рекомендует руководителю принять меры по предотвращению конфликта интересов и (или) работодателю обеспечить принятие этих мер);</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3) признать, что при исполнении руководителем должностных обязанностей личная заинтересованность приводит к конфликту интересов (в этом случае комиссия рекомендует руководителю принять меры по урегулированию конфликта интересов и (или) работодателю обеспечить принятие этих мер);</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 xml:space="preserve">4) признать, что руководителем не соблюдались требования об </w:t>
      </w:r>
      <w:proofErr w:type="gramStart"/>
      <w:r w:rsidRPr="00E44544">
        <w:rPr>
          <w:rFonts w:ascii="Times New Roman" w:hAnsi="Times New Roman" w:cs="Times New Roman"/>
          <w:sz w:val="28"/>
          <w:szCs w:val="28"/>
        </w:rPr>
        <w:t>урегулировании</w:t>
      </w:r>
      <w:proofErr w:type="gramEnd"/>
      <w:r w:rsidRPr="00E44544">
        <w:rPr>
          <w:rFonts w:ascii="Times New Roman" w:hAnsi="Times New Roman" w:cs="Times New Roman"/>
          <w:sz w:val="28"/>
          <w:szCs w:val="28"/>
        </w:rPr>
        <w:t xml:space="preserve"> конфликта интересов (в этом случае комиссия рекомендует работодателю применить к руководителю меры дисциплинарной ответственности в соответствии с Трудовым кодексом Российской Федерации).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 xml:space="preserve">Одновременно с принятием решений, предусмотренных подпунктами 2, 3 настоящего пункта, комиссия может рекомендовать работодателю установить дополнительный </w:t>
      </w:r>
      <w:proofErr w:type="gramStart"/>
      <w:r w:rsidRPr="00E44544">
        <w:rPr>
          <w:rFonts w:ascii="Times New Roman" w:hAnsi="Times New Roman" w:cs="Times New Roman"/>
          <w:sz w:val="28"/>
          <w:szCs w:val="28"/>
        </w:rPr>
        <w:t>контроль за</w:t>
      </w:r>
      <w:proofErr w:type="gramEnd"/>
      <w:r w:rsidRPr="00E44544">
        <w:rPr>
          <w:rFonts w:ascii="Times New Roman" w:hAnsi="Times New Roman" w:cs="Times New Roman"/>
          <w:sz w:val="28"/>
          <w:szCs w:val="28"/>
        </w:rPr>
        <w:t xml:space="preserve"> реализацией руководителем мер по предотвращению конфликта интересов.</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19. Решение комиссии оформляется протоколом, который подписывается членами комиссии, принимавшими участие в ее заседании.</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20. Член комиссии, не согласный с ее решением, вправе в письменной форме изложить свое мнение, которое подлежит обязательному приобщению к выписке протокола заседания комиссии и с которым должен быть ознакомлен руководитель.</w:t>
      </w:r>
    </w:p>
    <w:p w:rsidR="00E44544" w:rsidRPr="00E44544" w:rsidRDefault="00E44544" w:rsidP="00E44544">
      <w:pPr>
        <w:pStyle w:val="ConsPlusNormal"/>
        <w:spacing w:line="276" w:lineRule="auto"/>
        <w:ind w:firstLine="540"/>
        <w:jc w:val="both"/>
        <w:rPr>
          <w:rFonts w:ascii="Times New Roman" w:hAnsi="Times New Roman" w:cs="Times New Roman"/>
          <w:sz w:val="28"/>
          <w:szCs w:val="28"/>
        </w:rPr>
      </w:pPr>
      <w:r w:rsidRPr="00E44544">
        <w:rPr>
          <w:rFonts w:ascii="Times New Roman" w:hAnsi="Times New Roman" w:cs="Times New Roman"/>
          <w:sz w:val="28"/>
          <w:szCs w:val="28"/>
        </w:rPr>
        <w:t>21. Решение комиссии может быть обжаловано в порядке, установленном законодательством Российской Федерации.</w:t>
      </w: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0A51AB" w:rsidRDefault="000A51AB" w:rsidP="000A51AB">
      <w:pPr>
        <w:pStyle w:val="a3"/>
        <w:ind w:left="4536" w:right="-142"/>
        <w:jc w:val="center"/>
        <w:rPr>
          <w:rFonts w:ascii="Times New Roman" w:hAnsi="Times New Roman" w:cs="Times New Roman"/>
          <w:sz w:val="24"/>
          <w:szCs w:val="24"/>
        </w:rPr>
      </w:pPr>
    </w:p>
    <w:p w:rsidR="0099478A" w:rsidRDefault="000A51AB" w:rsidP="000A51AB">
      <w:pPr>
        <w:pStyle w:val="a3"/>
        <w:ind w:left="4536" w:right="-142"/>
        <w:jc w:val="center"/>
        <w:rPr>
          <w:rFonts w:ascii="Times New Roman" w:hAnsi="Times New Roman" w:cs="Times New Roman"/>
          <w:sz w:val="24"/>
          <w:szCs w:val="24"/>
        </w:rPr>
      </w:pPr>
      <w:r>
        <w:rPr>
          <w:rFonts w:ascii="Times New Roman" w:hAnsi="Times New Roman" w:cs="Times New Roman"/>
          <w:sz w:val="24"/>
          <w:szCs w:val="24"/>
        </w:rPr>
        <w:t xml:space="preserve">                                              </w:t>
      </w:r>
      <w:r w:rsidRPr="00CA1970">
        <w:rPr>
          <w:rFonts w:ascii="Times New Roman" w:hAnsi="Times New Roman" w:cs="Times New Roman"/>
          <w:sz w:val="24"/>
          <w:szCs w:val="24"/>
        </w:rPr>
        <w:t xml:space="preserve"> </w:t>
      </w:r>
    </w:p>
    <w:p w:rsidR="000A51AB" w:rsidRPr="00CA1970" w:rsidRDefault="0099478A" w:rsidP="000A51AB">
      <w:pPr>
        <w:pStyle w:val="a3"/>
        <w:ind w:left="4536" w:right="-142"/>
        <w:jc w:val="center"/>
        <w:rPr>
          <w:rFonts w:ascii="Times New Roman" w:hAnsi="Times New Roman" w:cs="Times New Roman"/>
          <w:sz w:val="24"/>
          <w:szCs w:val="24"/>
        </w:rPr>
      </w:pPr>
      <w:r>
        <w:rPr>
          <w:rFonts w:ascii="Times New Roman" w:hAnsi="Times New Roman" w:cs="Times New Roman"/>
          <w:sz w:val="24"/>
          <w:szCs w:val="24"/>
        </w:rPr>
        <w:t xml:space="preserve">                                   </w:t>
      </w:r>
      <w:r w:rsidR="000A51AB" w:rsidRPr="00CA1970">
        <w:rPr>
          <w:rFonts w:ascii="Times New Roman" w:hAnsi="Times New Roman" w:cs="Times New Roman"/>
          <w:sz w:val="24"/>
          <w:szCs w:val="24"/>
        </w:rPr>
        <w:t xml:space="preserve"> Приложение</w:t>
      </w:r>
      <w:r w:rsidR="000A51AB">
        <w:rPr>
          <w:rFonts w:ascii="Times New Roman" w:hAnsi="Times New Roman" w:cs="Times New Roman"/>
          <w:sz w:val="24"/>
          <w:szCs w:val="24"/>
        </w:rPr>
        <w:t xml:space="preserve"> №3</w:t>
      </w:r>
    </w:p>
    <w:p w:rsidR="000A51AB" w:rsidRPr="00CA1970" w:rsidRDefault="000A51AB" w:rsidP="000A51AB">
      <w:pPr>
        <w:pStyle w:val="a3"/>
        <w:ind w:left="4536" w:right="-142"/>
        <w:jc w:val="center"/>
        <w:rPr>
          <w:rFonts w:ascii="Times New Roman" w:hAnsi="Times New Roman" w:cs="Times New Roman"/>
          <w:sz w:val="24"/>
          <w:szCs w:val="24"/>
        </w:rPr>
      </w:pPr>
    </w:p>
    <w:p w:rsidR="000A51AB" w:rsidRPr="00BF4127" w:rsidRDefault="000A51AB" w:rsidP="000A51AB">
      <w:pPr>
        <w:pStyle w:val="a3"/>
        <w:ind w:left="3402" w:right="-142"/>
        <w:jc w:val="center"/>
        <w:rPr>
          <w:rFonts w:ascii="Times New Roman" w:hAnsi="Times New Roman" w:cs="Times New Roman"/>
          <w:sz w:val="24"/>
          <w:szCs w:val="24"/>
        </w:rPr>
      </w:pPr>
      <w:r w:rsidRPr="00BF4127">
        <w:rPr>
          <w:rFonts w:ascii="Times New Roman" w:hAnsi="Times New Roman" w:cs="Times New Roman"/>
          <w:sz w:val="24"/>
          <w:szCs w:val="24"/>
        </w:rPr>
        <w:t>Утверждено</w:t>
      </w:r>
      <w:r w:rsidRPr="00BF4127">
        <w:rPr>
          <w:rFonts w:ascii="Times New Roman" w:hAnsi="Times New Roman" w:cs="Times New Roman"/>
          <w:sz w:val="24"/>
          <w:szCs w:val="24"/>
        </w:rPr>
        <w:br/>
        <w:t>постановлением местной администрации</w:t>
      </w:r>
      <w:r w:rsidRPr="00BF4127">
        <w:rPr>
          <w:rFonts w:ascii="Times New Roman" w:hAnsi="Times New Roman" w:cs="Times New Roman"/>
          <w:sz w:val="24"/>
          <w:szCs w:val="24"/>
        </w:rPr>
        <w:br/>
        <w:t>городского поселения Залукокоаже</w:t>
      </w:r>
      <w:r w:rsidRPr="00BF4127">
        <w:rPr>
          <w:rFonts w:ascii="Times New Roman" w:eastAsia="SimSun" w:hAnsi="Times New Roman" w:cs="Times New Roman"/>
          <w:sz w:val="28"/>
          <w:szCs w:val="28"/>
        </w:rPr>
        <w:t xml:space="preserve"> </w:t>
      </w:r>
      <w:r w:rsidRPr="00BF4127">
        <w:rPr>
          <w:rFonts w:ascii="Times New Roman" w:eastAsia="SimSun" w:hAnsi="Times New Roman" w:cs="Times New Roman"/>
          <w:sz w:val="24"/>
          <w:szCs w:val="24"/>
        </w:rPr>
        <w:t>Зольского муниципального района</w:t>
      </w:r>
      <w:r w:rsidRPr="00BF4127">
        <w:rPr>
          <w:rFonts w:ascii="Times New Roman" w:hAnsi="Times New Roman" w:cs="Times New Roman"/>
          <w:sz w:val="24"/>
          <w:szCs w:val="24"/>
        </w:rPr>
        <w:t xml:space="preserve"> Кабардино - </w:t>
      </w:r>
      <w:r w:rsidR="006B00DB" w:rsidRPr="00BF4127">
        <w:rPr>
          <w:rFonts w:ascii="Times New Roman" w:hAnsi="Times New Roman" w:cs="Times New Roman"/>
          <w:sz w:val="24"/>
          <w:szCs w:val="24"/>
        </w:rPr>
        <w:t>Балкарской Республики</w:t>
      </w:r>
      <w:r w:rsidR="006B00DB" w:rsidRPr="00BF4127">
        <w:rPr>
          <w:rFonts w:ascii="Times New Roman" w:hAnsi="Times New Roman" w:cs="Times New Roman"/>
          <w:sz w:val="24"/>
          <w:szCs w:val="24"/>
        </w:rPr>
        <w:br/>
        <w:t xml:space="preserve">  от  « 17 »  апреля  2025 года  № </w:t>
      </w:r>
      <w:r w:rsidR="00BF4127" w:rsidRPr="00BF4127">
        <w:rPr>
          <w:rFonts w:ascii="Times New Roman" w:hAnsi="Times New Roman" w:cs="Times New Roman"/>
          <w:sz w:val="24"/>
          <w:szCs w:val="24"/>
        </w:rPr>
        <w:t>204</w:t>
      </w:r>
      <w:r w:rsidRPr="00BF4127">
        <w:rPr>
          <w:rFonts w:ascii="Times New Roman" w:hAnsi="Times New Roman" w:cs="Times New Roman"/>
          <w:sz w:val="24"/>
          <w:szCs w:val="24"/>
        </w:rPr>
        <w:t xml:space="preserve"> </w:t>
      </w:r>
      <w:r w:rsidRPr="00BF4127">
        <w:rPr>
          <w:rFonts w:ascii="Times New Roman" w:eastAsia="Times New Roman" w:hAnsi="Times New Roman" w:cs="Times New Roman"/>
          <w:sz w:val="24"/>
          <w:szCs w:val="24"/>
        </w:rPr>
        <w:t xml:space="preserve"> </w:t>
      </w:r>
      <w:r w:rsidRPr="00BF4127">
        <w:rPr>
          <w:rFonts w:ascii="Times New Roman" w:hAnsi="Times New Roman" w:cs="Times New Roman"/>
          <w:sz w:val="24"/>
          <w:szCs w:val="24"/>
        </w:rPr>
        <w:t xml:space="preserve"> </w:t>
      </w:r>
    </w:p>
    <w:p w:rsidR="000A51AB" w:rsidRDefault="000A51AB" w:rsidP="00C60EEB">
      <w:pPr>
        <w:pStyle w:val="affd"/>
        <w:ind w:firstLine="0"/>
        <w:jc w:val="right"/>
      </w:pPr>
    </w:p>
    <w:p w:rsidR="000A51AB" w:rsidRDefault="000A51AB" w:rsidP="00C60EEB">
      <w:pPr>
        <w:pStyle w:val="affd"/>
        <w:ind w:firstLine="0"/>
        <w:jc w:val="right"/>
      </w:pPr>
    </w:p>
    <w:p w:rsidR="00C60EEB" w:rsidRPr="00CA1970" w:rsidRDefault="00C13295" w:rsidP="00203C34">
      <w:pPr>
        <w:pStyle w:val="affd"/>
        <w:ind w:left="284" w:right="283" w:firstLine="0"/>
        <w:jc w:val="center"/>
      </w:pPr>
      <w:r>
        <w:rPr>
          <w:sz w:val="28"/>
          <w:szCs w:val="28"/>
        </w:rPr>
        <w:t xml:space="preserve">Состав </w:t>
      </w:r>
      <w:r w:rsidRPr="005D0D35">
        <w:rPr>
          <w:sz w:val="28"/>
          <w:szCs w:val="28"/>
        </w:rPr>
        <w:t>Комиссии по предотвращения и (или) урегулирования конфликта интересов, возникающего при исполнении должностных обязанностей руководителями муниципальных унитарных предприятий (муниципальных учреждений) городского поселения Залукокоаже Зольского муниципального района Кабардино-Балкарской Республики</w:t>
      </w:r>
    </w:p>
    <w:p w:rsidR="00C60EEB" w:rsidRPr="00CA1970" w:rsidRDefault="00C60EEB" w:rsidP="00C60EEB">
      <w:pPr>
        <w:pStyle w:val="affd"/>
        <w:ind w:firstLine="0"/>
        <w:jc w:val="right"/>
      </w:pPr>
    </w:p>
    <w:tbl>
      <w:tblPr>
        <w:tblW w:w="9570" w:type="dxa"/>
        <w:tblInd w:w="62" w:type="dxa"/>
        <w:tblLayout w:type="fixed"/>
        <w:tblCellMar>
          <w:top w:w="102" w:type="dxa"/>
          <w:left w:w="62" w:type="dxa"/>
          <w:bottom w:w="102" w:type="dxa"/>
          <w:right w:w="62" w:type="dxa"/>
        </w:tblCellMar>
        <w:tblLook w:val="0000"/>
      </w:tblPr>
      <w:tblGrid>
        <w:gridCol w:w="2694"/>
        <w:gridCol w:w="6876"/>
      </w:tblGrid>
      <w:tr w:rsidR="00FE02E1" w:rsidRPr="00D85738" w:rsidTr="001D5442">
        <w:tc>
          <w:tcPr>
            <w:tcW w:w="2694" w:type="dxa"/>
            <w:tcBorders>
              <w:top w:val="single" w:sz="4" w:space="0" w:color="auto"/>
              <w:left w:val="single" w:sz="4" w:space="0" w:color="auto"/>
              <w:bottom w:val="single" w:sz="4" w:space="0" w:color="auto"/>
              <w:right w:val="single" w:sz="4" w:space="0" w:color="auto"/>
            </w:tcBorders>
          </w:tcPr>
          <w:p w:rsidR="00FE02E1" w:rsidRPr="00D85738" w:rsidRDefault="00182F51" w:rsidP="001D5442">
            <w:pPr>
              <w:pStyle w:val="ConsPlusNormal"/>
              <w:rPr>
                <w:rFonts w:ascii="Times New Roman" w:hAnsi="Times New Roman" w:cs="Times New Roman"/>
                <w:sz w:val="28"/>
                <w:szCs w:val="28"/>
              </w:rPr>
            </w:pPr>
            <w:r w:rsidRPr="00864903">
              <w:rPr>
                <w:rFonts w:ascii="Times New Roman" w:hAnsi="Times New Roman" w:cs="Times New Roman"/>
                <w:sz w:val="28"/>
                <w:szCs w:val="28"/>
              </w:rPr>
              <w:t>Камергоев С.Р.</w:t>
            </w:r>
          </w:p>
        </w:tc>
        <w:tc>
          <w:tcPr>
            <w:tcW w:w="6876" w:type="dxa"/>
            <w:tcBorders>
              <w:top w:val="single" w:sz="4" w:space="0" w:color="auto"/>
              <w:left w:val="single" w:sz="4" w:space="0" w:color="auto"/>
              <w:bottom w:val="single" w:sz="4" w:space="0" w:color="auto"/>
              <w:right w:val="single" w:sz="4" w:space="0" w:color="auto"/>
            </w:tcBorders>
          </w:tcPr>
          <w:p w:rsidR="00FE02E1" w:rsidRDefault="00FE02E1" w:rsidP="00182F51">
            <w:pPr>
              <w:pStyle w:val="ConsPlusNormal"/>
              <w:rPr>
                <w:rFonts w:ascii="Times New Roman" w:hAnsi="Times New Roman" w:cs="Times New Roman"/>
                <w:sz w:val="28"/>
                <w:szCs w:val="28"/>
              </w:rPr>
            </w:pPr>
            <w:r w:rsidRPr="00D85738">
              <w:rPr>
                <w:rFonts w:ascii="Times New Roman" w:hAnsi="Times New Roman" w:cs="Times New Roman"/>
                <w:sz w:val="28"/>
                <w:szCs w:val="28"/>
              </w:rPr>
              <w:t xml:space="preserve"> </w:t>
            </w:r>
            <w:r w:rsidR="00BD1CFC">
              <w:rPr>
                <w:rFonts w:ascii="Times New Roman" w:hAnsi="Times New Roman" w:cs="Times New Roman"/>
                <w:sz w:val="28"/>
                <w:szCs w:val="28"/>
              </w:rPr>
              <w:t>З</w:t>
            </w:r>
            <w:r w:rsidR="00182F51" w:rsidRPr="00864903">
              <w:rPr>
                <w:rFonts w:ascii="Times New Roman" w:hAnsi="Times New Roman" w:cs="Times New Roman"/>
                <w:sz w:val="28"/>
                <w:szCs w:val="28"/>
              </w:rPr>
              <w:t>аместитель главы местной администрации городского поселения Залукокоаже</w:t>
            </w:r>
            <w:r w:rsidR="00182F51">
              <w:rPr>
                <w:rFonts w:ascii="Times New Roman" w:hAnsi="Times New Roman" w:cs="Times New Roman"/>
                <w:sz w:val="28"/>
                <w:szCs w:val="28"/>
              </w:rPr>
              <w:t xml:space="preserve">, </w:t>
            </w:r>
            <w:r w:rsidR="00182F51" w:rsidRPr="00182F51">
              <w:rPr>
                <w:rFonts w:ascii="Times New Roman" w:hAnsi="Times New Roman" w:cs="Times New Roman"/>
                <w:b/>
                <w:sz w:val="28"/>
                <w:szCs w:val="28"/>
              </w:rPr>
              <w:t>председатель</w:t>
            </w:r>
            <w:r w:rsidR="00B07001" w:rsidRPr="00182F51">
              <w:rPr>
                <w:rFonts w:ascii="Times New Roman" w:hAnsi="Times New Roman" w:cs="Times New Roman"/>
                <w:b/>
                <w:sz w:val="28"/>
                <w:szCs w:val="28"/>
              </w:rPr>
              <w:t xml:space="preserve"> комиссии</w:t>
            </w:r>
            <w:r w:rsidR="00B07001" w:rsidRPr="00D85738">
              <w:rPr>
                <w:rFonts w:ascii="Times New Roman" w:hAnsi="Times New Roman" w:cs="Times New Roman"/>
                <w:sz w:val="28"/>
                <w:szCs w:val="28"/>
              </w:rPr>
              <w:t>;</w:t>
            </w:r>
          </w:p>
          <w:p w:rsidR="00BD1CFC" w:rsidRDefault="00BD1CFC" w:rsidP="00182F51">
            <w:pPr>
              <w:pStyle w:val="ConsPlusNormal"/>
              <w:rPr>
                <w:rFonts w:ascii="Times New Roman" w:hAnsi="Times New Roman" w:cs="Times New Roman"/>
                <w:sz w:val="28"/>
                <w:szCs w:val="28"/>
              </w:rPr>
            </w:pPr>
          </w:p>
          <w:p w:rsidR="00BD1CFC" w:rsidRPr="00D85738" w:rsidRDefault="00BD1CFC" w:rsidP="00182F51">
            <w:pPr>
              <w:pStyle w:val="ConsPlusNormal"/>
              <w:rPr>
                <w:rFonts w:ascii="Times New Roman" w:hAnsi="Times New Roman" w:cs="Times New Roman"/>
                <w:sz w:val="28"/>
                <w:szCs w:val="28"/>
              </w:rPr>
            </w:pPr>
          </w:p>
        </w:tc>
      </w:tr>
      <w:tr w:rsidR="00FE02E1" w:rsidRPr="00D85738" w:rsidTr="001D5442">
        <w:tc>
          <w:tcPr>
            <w:tcW w:w="2694" w:type="dxa"/>
            <w:tcBorders>
              <w:top w:val="single" w:sz="4" w:space="0" w:color="auto"/>
              <w:left w:val="single" w:sz="4" w:space="0" w:color="auto"/>
              <w:bottom w:val="single" w:sz="4" w:space="0" w:color="auto"/>
              <w:right w:val="single" w:sz="4" w:space="0" w:color="auto"/>
            </w:tcBorders>
          </w:tcPr>
          <w:p w:rsidR="00FE02E1" w:rsidRPr="00D85738" w:rsidRDefault="00182F51" w:rsidP="001D5442">
            <w:pPr>
              <w:pStyle w:val="ConsPlusNormal"/>
              <w:rPr>
                <w:rFonts w:ascii="Times New Roman" w:hAnsi="Times New Roman" w:cs="Times New Roman"/>
                <w:sz w:val="28"/>
                <w:szCs w:val="28"/>
              </w:rPr>
            </w:pPr>
            <w:r w:rsidRPr="00864903">
              <w:rPr>
                <w:rFonts w:ascii="Times New Roman" w:hAnsi="Times New Roman" w:cs="Times New Roman"/>
                <w:sz w:val="28"/>
                <w:szCs w:val="28"/>
              </w:rPr>
              <w:t>Шерметова М.А.</w:t>
            </w:r>
          </w:p>
        </w:tc>
        <w:tc>
          <w:tcPr>
            <w:tcW w:w="6876" w:type="dxa"/>
            <w:tcBorders>
              <w:top w:val="single" w:sz="4" w:space="0" w:color="auto"/>
              <w:left w:val="single" w:sz="4" w:space="0" w:color="auto"/>
              <w:bottom w:val="single" w:sz="4" w:space="0" w:color="auto"/>
              <w:right w:val="single" w:sz="4" w:space="0" w:color="auto"/>
            </w:tcBorders>
          </w:tcPr>
          <w:p w:rsidR="00FE02E1" w:rsidRDefault="00182F51" w:rsidP="001D5442">
            <w:pPr>
              <w:pStyle w:val="ConsPlusNormal"/>
              <w:rPr>
                <w:rFonts w:ascii="Times New Roman" w:hAnsi="Times New Roman" w:cs="Times New Roman"/>
                <w:sz w:val="28"/>
                <w:szCs w:val="28"/>
              </w:rPr>
            </w:pPr>
            <w:r>
              <w:rPr>
                <w:rFonts w:ascii="Times New Roman" w:hAnsi="Times New Roman"/>
                <w:sz w:val="28"/>
                <w:szCs w:val="28"/>
              </w:rPr>
              <w:t xml:space="preserve">Помощник Главы </w:t>
            </w:r>
            <w:r w:rsidR="00FE02E1" w:rsidRPr="00D85738">
              <w:rPr>
                <w:rFonts w:ascii="Times New Roman" w:hAnsi="Times New Roman"/>
                <w:sz w:val="28"/>
                <w:szCs w:val="28"/>
              </w:rPr>
              <w:t>местной администрации городского поселения Залукокоаже</w:t>
            </w:r>
            <w:r w:rsidR="00FE02E1" w:rsidRPr="00D85738">
              <w:rPr>
                <w:rFonts w:ascii="Times New Roman" w:hAnsi="Times New Roman" w:cs="Times New Roman"/>
                <w:sz w:val="28"/>
                <w:szCs w:val="28"/>
              </w:rPr>
              <w:t xml:space="preserve">, </w:t>
            </w:r>
            <w:r w:rsidR="00FE02E1" w:rsidRPr="00182F51">
              <w:rPr>
                <w:rFonts w:ascii="Times New Roman" w:hAnsi="Times New Roman" w:cs="Times New Roman"/>
                <w:b/>
                <w:sz w:val="28"/>
                <w:szCs w:val="28"/>
              </w:rPr>
              <w:t>заместитель председателя комиссии</w:t>
            </w:r>
            <w:r w:rsidR="00FE02E1" w:rsidRPr="00D85738">
              <w:rPr>
                <w:rFonts w:ascii="Times New Roman" w:hAnsi="Times New Roman" w:cs="Times New Roman"/>
                <w:sz w:val="28"/>
                <w:szCs w:val="28"/>
              </w:rPr>
              <w:t>;</w:t>
            </w:r>
          </w:p>
          <w:p w:rsidR="00BD1CFC" w:rsidRPr="00D85738" w:rsidRDefault="00BD1CFC" w:rsidP="001D5442">
            <w:pPr>
              <w:pStyle w:val="ConsPlusNormal"/>
              <w:rPr>
                <w:rFonts w:ascii="Times New Roman" w:hAnsi="Times New Roman" w:cs="Times New Roman"/>
                <w:sz w:val="28"/>
                <w:szCs w:val="28"/>
              </w:rPr>
            </w:pPr>
          </w:p>
        </w:tc>
      </w:tr>
      <w:tr w:rsidR="00FE02E1" w:rsidRPr="00D85738" w:rsidTr="001D5442">
        <w:tc>
          <w:tcPr>
            <w:tcW w:w="2694" w:type="dxa"/>
            <w:tcBorders>
              <w:top w:val="single" w:sz="4" w:space="0" w:color="auto"/>
              <w:left w:val="single" w:sz="4" w:space="0" w:color="auto"/>
              <w:bottom w:val="single" w:sz="4" w:space="0" w:color="auto"/>
              <w:right w:val="single" w:sz="4" w:space="0" w:color="auto"/>
            </w:tcBorders>
          </w:tcPr>
          <w:p w:rsidR="00FE02E1" w:rsidRPr="00D85738" w:rsidRDefault="00182F51" w:rsidP="001D5442">
            <w:pPr>
              <w:pStyle w:val="ConsPlusNormal"/>
              <w:rPr>
                <w:rFonts w:ascii="Times New Roman" w:hAnsi="Times New Roman" w:cs="Times New Roman"/>
                <w:sz w:val="28"/>
                <w:szCs w:val="28"/>
              </w:rPr>
            </w:pPr>
            <w:r>
              <w:rPr>
                <w:rFonts w:ascii="Times New Roman" w:hAnsi="Times New Roman" w:cs="Times New Roman"/>
                <w:sz w:val="28"/>
                <w:szCs w:val="28"/>
              </w:rPr>
              <w:t>Бженикова А.А.</w:t>
            </w:r>
          </w:p>
        </w:tc>
        <w:tc>
          <w:tcPr>
            <w:tcW w:w="6876" w:type="dxa"/>
            <w:tcBorders>
              <w:top w:val="single" w:sz="4" w:space="0" w:color="auto"/>
              <w:left w:val="single" w:sz="4" w:space="0" w:color="auto"/>
              <w:bottom w:val="single" w:sz="4" w:space="0" w:color="auto"/>
              <w:right w:val="single" w:sz="4" w:space="0" w:color="auto"/>
            </w:tcBorders>
          </w:tcPr>
          <w:p w:rsidR="00FE02E1" w:rsidRPr="00D85738" w:rsidRDefault="00FE02E1" w:rsidP="001D5442">
            <w:pPr>
              <w:pStyle w:val="ConsPlusNormal"/>
              <w:rPr>
                <w:rFonts w:ascii="Times New Roman" w:hAnsi="Times New Roman" w:cs="Times New Roman"/>
                <w:sz w:val="28"/>
                <w:szCs w:val="28"/>
              </w:rPr>
            </w:pPr>
            <w:r w:rsidRPr="00D85738">
              <w:rPr>
                <w:rFonts w:ascii="Times New Roman" w:hAnsi="Times New Roman" w:cs="Times New Roman"/>
                <w:sz w:val="28"/>
                <w:szCs w:val="28"/>
              </w:rPr>
              <w:t>Главный специалист отдела по</w:t>
            </w:r>
            <w:r w:rsidRPr="00D85738">
              <w:rPr>
                <w:rFonts w:ascii="Times New Roman" w:hAnsi="Times New Roman"/>
                <w:sz w:val="28"/>
                <w:szCs w:val="28"/>
              </w:rPr>
              <w:t xml:space="preserve"> вопросам жизнеобеспечения, агропромышленного комплекса и охраны окружающей среды  местной администрации городского поселения Залукокоаже</w:t>
            </w:r>
            <w:r w:rsidRPr="00D85738">
              <w:rPr>
                <w:rFonts w:ascii="Times New Roman" w:hAnsi="Times New Roman" w:cs="Times New Roman"/>
                <w:sz w:val="28"/>
                <w:szCs w:val="28"/>
              </w:rPr>
              <w:t xml:space="preserve">,                          </w:t>
            </w:r>
            <w:r w:rsidRPr="00182F51">
              <w:rPr>
                <w:rFonts w:ascii="Times New Roman" w:hAnsi="Times New Roman" w:cs="Times New Roman"/>
                <w:b/>
                <w:sz w:val="28"/>
                <w:szCs w:val="28"/>
              </w:rPr>
              <w:t>секретарь комиссии</w:t>
            </w:r>
            <w:r w:rsidRPr="00D85738">
              <w:rPr>
                <w:rFonts w:ascii="Times New Roman" w:hAnsi="Times New Roman" w:cs="Times New Roman"/>
                <w:sz w:val="28"/>
                <w:szCs w:val="28"/>
              </w:rPr>
              <w:t>;</w:t>
            </w:r>
          </w:p>
        </w:tc>
      </w:tr>
      <w:tr w:rsidR="00FE02E1" w:rsidRPr="00D85738" w:rsidTr="001D5442">
        <w:tc>
          <w:tcPr>
            <w:tcW w:w="2694" w:type="dxa"/>
            <w:tcBorders>
              <w:top w:val="single" w:sz="4" w:space="0" w:color="auto"/>
              <w:left w:val="single" w:sz="4" w:space="0" w:color="auto"/>
              <w:bottom w:val="single" w:sz="4" w:space="0" w:color="auto"/>
              <w:right w:val="single" w:sz="4" w:space="0" w:color="auto"/>
            </w:tcBorders>
          </w:tcPr>
          <w:p w:rsidR="00FE02E1" w:rsidRPr="00D85738" w:rsidRDefault="00182F51" w:rsidP="001D5442">
            <w:pPr>
              <w:pStyle w:val="ConsPlusNormal"/>
              <w:rPr>
                <w:rFonts w:ascii="Times New Roman" w:hAnsi="Times New Roman" w:cs="Times New Roman"/>
                <w:sz w:val="28"/>
                <w:szCs w:val="28"/>
              </w:rPr>
            </w:pPr>
            <w:r w:rsidRPr="00864903">
              <w:rPr>
                <w:rFonts w:ascii="Times New Roman" w:hAnsi="Times New Roman" w:cs="Times New Roman"/>
                <w:sz w:val="28"/>
                <w:szCs w:val="28"/>
              </w:rPr>
              <w:t xml:space="preserve">Жирикова З.Т.  </w:t>
            </w:r>
          </w:p>
        </w:tc>
        <w:tc>
          <w:tcPr>
            <w:tcW w:w="6876" w:type="dxa"/>
            <w:tcBorders>
              <w:top w:val="single" w:sz="4" w:space="0" w:color="auto"/>
              <w:left w:val="single" w:sz="4" w:space="0" w:color="auto"/>
              <w:bottom w:val="single" w:sz="4" w:space="0" w:color="auto"/>
              <w:right w:val="single" w:sz="4" w:space="0" w:color="auto"/>
            </w:tcBorders>
          </w:tcPr>
          <w:p w:rsidR="00FE02E1" w:rsidRPr="00D85738" w:rsidRDefault="00BD1CFC" w:rsidP="00BD1CFC">
            <w:pPr>
              <w:pStyle w:val="ConsPlusNormal"/>
              <w:rPr>
                <w:rFonts w:ascii="Times New Roman" w:hAnsi="Times New Roman" w:cs="Times New Roman"/>
                <w:sz w:val="28"/>
                <w:szCs w:val="28"/>
              </w:rPr>
            </w:pPr>
            <w:r>
              <w:rPr>
                <w:rFonts w:ascii="Times New Roman" w:hAnsi="Times New Roman" w:cs="Times New Roman"/>
                <w:sz w:val="28"/>
                <w:szCs w:val="28"/>
              </w:rPr>
              <w:t xml:space="preserve">Ведущий </w:t>
            </w:r>
            <w:r w:rsidR="00FE02E1" w:rsidRPr="00D85738">
              <w:rPr>
                <w:rFonts w:ascii="Times New Roman" w:hAnsi="Times New Roman" w:cs="Times New Roman"/>
                <w:sz w:val="28"/>
                <w:szCs w:val="28"/>
              </w:rPr>
              <w:t xml:space="preserve">специалист </w:t>
            </w:r>
            <w:r w:rsidR="00FE02E1" w:rsidRPr="00D85738">
              <w:rPr>
                <w:rFonts w:ascii="Times New Roman" w:hAnsi="Times New Roman"/>
                <w:sz w:val="28"/>
                <w:szCs w:val="28"/>
              </w:rPr>
              <w:t>местной администрации городского поселения Залукокоаже</w:t>
            </w:r>
            <w:r w:rsidR="00FE02E1" w:rsidRPr="00D85738">
              <w:rPr>
                <w:rFonts w:ascii="Times New Roman" w:hAnsi="Times New Roman" w:cs="Times New Roman"/>
                <w:sz w:val="28"/>
                <w:szCs w:val="28"/>
              </w:rPr>
              <w:t xml:space="preserve">, </w:t>
            </w:r>
            <w:r w:rsidRPr="00864903">
              <w:rPr>
                <w:rFonts w:ascii="Times New Roman" w:hAnsi="Times New Roman" w:cs="Times New Roman"/>
                <w:sz w:val="28"/>
                <w:szCs w:val="28"/>
              </w:rPr>
              <w:t>председатель профсоюзного комитета местной администрации городского поселения Залукокоаже</w:t>
            </w:r>
            <w:proofErr w:type="gramStart"/>
            <w:r w:rsidRPr="00182F51">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00FE02E1" w:rsidRPr="00182F51">
              <w:rPr>
                <w:rFonts w:ascii="Times New Roman" w:hAnsi="Times New Roman" w:cs="Times New Roman"/>
                <w:b/>
                <w:sz w:val="28"/>
                <w:szCs w:val="28"/>
              </w:rPr>
              <w:t>член комиссии</w:t>
            </w:r>
            <w:r w:rsidR="00FE02E1" w:rsidRPr="00D85738">
              <w:rPr>
                <w:rFonts w:ascii="Times New Roman" w:hAnsi="Times New Roman" w:cs="Times New Roman"/>
                <w:sz w:val="28"/>
                <w:szCs w:val="28"/>
              </w:rPr>
              <w:t>;</w:t>
            </w:r>
          </w:p>
        </w:tc>
      </w:tr>
      <w:tr w:rsidR="00FE02E1" w:rsidRPr="00D85738" w:rsidTr="001D5442">
        <w:tc>
          <w:tcPr>
            <w:tcW w:w="2694" w:type="dxa"/>
            <w:tcBorders>
              <w:top w:val="single" w:sz="4" w:space="0" w:color="auto"/>
              <w:left w:val="single" w:sz="4" w:space="0" w:color="auto"/>
              <w:bottom w:val="single" w:sz="4" w:space="0" w:color="auto"/>
              <w:right w:val="single" w:sz="4" w:space="0" w:color="auto"/>
            </w:tcBorders>
          </w:tcPr>
          <w:p w:rsidR="00FE02E1" w:rsidRPr="00D85738" w:rsidRDefault="00BD1CFC" w:rsidP="001D5442">
            <w:pPr>
              <w:pStyle w:val="ConsPlusNormal"/>
              <w:rPr>
                <w:rFonts w:ascii="Times New Roman" w:hAnsi="Times New Roman" w:cs="Times New Roman"/>
                <w:sz w:val="28"/>
                <w:szCs w:val="28"/>
              </w:rPr>
            </w:pPr>
            <w:r w:rsidRPr="00864903">
              <w:rPr>
                <w:rFonts w:ascii="Times New Roman" w:hAnsi="Times New Roman" w:cs="Times New Roman"/>
                <w:sz w:val="28"/>
                <w:szCs w:val="28"/>
              </w:rPr>
              <w:t>Тхашокова О.А.</w:t>
            </w:r>
          </w:p>
        </w:tc>
        <w:tc>
          <w:tcPr>
            <w:tcW w:w="6876" w:type="dxa"/>
            <w:tcBorders>
              <w:top w:val="single" w:sz="4" w:space="0" w:color="auto"/>
              <w:left w:val="single" w:sz="4" w:space="0" w:color="auto"/>
              <w:bottom w:val="single" w:sz="4" w:space="0" w:color="auto"/>
              <w:right w:val="single" w:sz="4" w:space="0" w:color="auto"/>
            </w:tcBorders>
          </w:tcPr>
          <w:p w:rsidR="00FE02E1" w:rsidRPr="00D85738" w:rsidRDefault="00FE02E1" w:rsidP="00BD1CFC">
            <w:pPr>
              <w:pStyle w:val="aa"/>
              <w:spacing w:before="0" w:after="0"/>
              <w:rPr>
                <w:rFonts w:ascii="Times New Roman" w:hAnsi="Times New Roman" w:cs="Times New Roman"/>
                <w:sz w:val="28"/>
                <w:szCs w:val="28"/>
              </w:rPr>
            </w:pPr>
            <w:r w:rsidRPr="00D85738">
              <w:rPr>
                <w:rFonts w:ascii="Times New Roman" w:hAnsi="Times New Roman" w:cs="Times New Roman"/>
                <w:sz w:val="28"/>
                <w:szCs w:val="28"/>
              </w:rPr>
              <w:t xml:space="preserve">Депутат </w:t>
            </w:r>
            <w:r w:rsidRPr="00D85738">
              <w:rPr>
                <w:rFonts w:ascii="Times New Roman" w:eastAsia="Times New Roman" w:hAnsi="Times New Roman" w:cs="Times New Roman"/>
                <w:sz w:val="28"/>
                <w:szCs w:val="28"/>
                <w:lang w:eastAsia="ru-RU"/>
              </w:rPr>
              <w:t>Совета местного самоуправления городского поселения Залукокоаже</w:t>
            </w:r>
            <w:r w:rsidRPr="00D85738">
              <w:rPr>
                <w:rFonts w:ascii="Times New Roman" w:hAnsi="Times New Roman" w:cs="Times New Roman"/>
                <w:sz w:val="28"/>
                <w:szCs w:val="28"/>
              </w:rPr>
              <w:t>,</w:t>
            </w:r>
            <w:r w:rsidRPr="00D85738">
              <w:rPr>
                <w:rFonts w:ascii="Times New Roman" w:hAnsi="Times New Roman" w:cs="Times New Roman"/>
                <w:sz w:val="28"/>
                <w:szCs w:val="28"/>
                <w:shd w:val="clear" w:color="auto" w:fill="FFFFFF"/>
              </w:rPr>
              <w:t xml:space="preserve"> </w:t>
            </w:r>
            <w:r w:rsidR="00BD1CFC" w:rsidRPr="00864903">
              <w:rPr>
                <w:rFonts w:ascii="Times New Roman" w:hAnsi="Times New Roman" w:cs="Times New Roman"/>
                <w:sz w:val="28"/>
                <w:szCs w:val="28"/>
              </w:rPr>
              <w:t>председатель Постоянной комиссии по обеспечению законности и правопорядка, охране прав и свобод граждан, по организации деятельности, регламенту и депутатской этике</w:t>
            </w:r>
            <w:r w:rsidRPr="001F653B">
              <w:rPr>
                <w:rFonts w:ascii="Times New Roman" w:hAnsi="Times New Roman" w:cs="Times New Roman"/>
                <w:b/>
                <w:sz w:val="28"/>
                <w:szCs w:val="28"/>
              </w:rPr>
              <w:t>,</w:t>
            </w:r>
            <w:r w:rsidRPr="00D85738">
              <w:rPr>
                <w:rFonts w:ascii="Times New Roman" w:hAnsi="Times New Roman" w:cs="Times New Roman"/>
                <w:sz w:val="28"/>
                <w:szCs w:val="28"/>
              </w:rPr>
              <w:t xml:space="preserve"> </w:t>
            </w:r>
            <w:r w:rsidRPr="00182F51">
              <w:rPr>
                <w:rFonts w:ascii="Times New Roman" w:hAnsi="Times New Roman" w:cs="Times New Roman"/>
                <w:b/>
                <w:sz w:val="28"/>
                <w:szCs w:val="28"/>
              </w:rPr>
              <w:t>член комиссии</w:t>
            </w:r>
            <w:r w:rsidRPr="00D85738">
              <w:rPr>
                <w:rFonts w:ascii="Times New Roman" w:hAnsi="Times New Roman" w:cs="Times New Roman"/>
                <w:sz w:val="28"/>
                <w:szCs w:val="28"/>
              </w:rPr>
              <w:t xml:space="preserve">  (по согласованию);</w:t>
            </w:r>
          </w:p>
        </w:tc>
      </w:tr>
    </w:tbl>
    <w:p w:rsidR="00FE02E1" w:rsidRDefault="00FE02E1" w:rsidP="00F65747">
      <w:pPr>
        <w:pStyle w:val="3"/>
        <w:spacing w:before="0"/>
        <w:jc w:val="center"/>
        <w:rPr>
          <w:rFonts w:ascii="Times New Roman" w:hAnsi="Times New Roman" w:cs="Times New Roman"/>
          <w:color w:val="auto"/>
          <w:sz w:val="28"/>
          <w:szCs w:val="28"/>
        </w:rPr>
      </w:pPr>
    </w:p>
    <w:p w:rsidR="00B07001" w:rsidRPr="00B07001" w:rsidRDefault="00B07001" w:rsidP="00B07001"/>
    <w:p w:rsidR="00FE02E1" w:rsidRDefault="00FE02E1" w:rsidP="00F65747">
      <w:pPr>
        <w:pStyle w:val="3"/>
        <w:spacing w:before="0"/>
        <w:jc w:val="center"/>
        <w:rPr>
          <w:rFonts w:ascii="Times New Roman" w:hAnsi="Times New Roman" w:cs="Times New Roman"/>
          <w:color w:val="auto"/>
          <w:sz w:val="28"/>
          <w:szCs w:val="28"/>
        </w:rPr>
      </w:pPr>
    </w:p>
    <w:p w:rsidR="000A51AB" w:rsidRPr="000A51AB" w:rsidRDefault="000A51AB" w:rsidP="000A51AB"/>
    <w:sectPr w:rsidR="000A51AB" w:rsidRPr="000A51AB" w:rsidSect="00A66628">
      <w:footerReference w:type="default" r:id="rId13"/>
      <w:pgSz w:w="11906" w:h="16838"/>
      <w:pgMar w:top="568"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A9" w:rsidRDefault="00774DA9" w:rsidP="00F41600">
      <w:pPr>
        <w:spacing w:after="0" w:line="240" w:lineRule="auto"/>
      </w:pPr>
      <w:r>
        <w:separator/>
      </w:r>
    </w:p>
  </w:endnote>
  <w:endnote w:type="continuationSeparator" w:id="0">
    <w:p w:rsidR="00774DA9" w:rsidRDefault="00774DA9"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06635"/>
      <w:docPartObj>
        <w:docPartGallery w:val="Page Numbers (Bottom of Page)"/>
        <w:docPartUnique/>
      </w:docPartObj>
    </w:sdtPr>
    <w:sdtContent>
      <w:p w:rsidR="001D5442" w:rsidRDefault="00FB314B">
        <w:pPr>
          <w:pStyle w:val="af"/>
          <w:jc w:val="center"/>
        </w:pPr>
        <w:fldSimple w:instr=" PAGE   \* MERGEFORMAT ">
          <w:r w:rsidR="00BF4127">
            <w:rPr>
              <w:noProof/>
            </w:rPr>
            <w:t>13</w:t>
          </w:r>
        </w:fldSimple>
      </w:p>
    </w:sdtContent>
  </w:sdt>
  <w:p w:rsidR="001D5442" w:rsidRDefault="001D544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A9" w:rsidRDefault="00774DA9" w:rsidP="00F41600">
      <w:pPr>
        <w:spacing w:after="0" w:line="240" w:lineRule="auto"/>
      </w:pPr>
      <w:r>
        <w:separator/>
      </w:r>
    </w:p>
  </w:footnote>
  <w:footnote w:type="continuationSeparator" w:id="0">
    <w:p w:rsidR="00774DA9" w:rsidRDefault="00774DA9"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26DB"/>
    <w:multiLevelType w:val="multilevel"/>
    <w:tmpl w:val="C9F41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7E3C"/>
    <w:rsid w:val="0002034D"/>
    <w:rsid w:val="00021769"/>
    <w:rsid w:val="000223E2"/>
    <w:rsid w:val="000246A7"/>
    <w:rsid w:val="00024C8E"/>
    <w:rsid w:val="00025639"/>
    <w:rsid w:val="0003209B"/>
    <w:rsid w:val="00060DF7"/>
    <w:rsid w:val="00086CBF"/>
    <w:rsid w:val="00086CC4"/>
    <w:rsid w:val="00090392"/>
    <w:rsid w:val="000A2279"/>
    <w:rsid w:val="000A3580"/>
    <w:rsid w:val="000A51AB"/>
    <w:rsid w:val="000A53DC"/>
    <w:rsid w:val="000A53DD"/>
    <w:rsid w:val="000B5D45"/>
    <w:rsid w:val="000B634F"/>
    <w:rsid w:val="000B7C7B"/>
    <w:rsid w:val="000C0213"/>
    <w:rsid w:val="000C022C"/>
    <w:rsid w:val="000C11BB"/>
    <w:rsid w:val="000C2623"/>
    <w:rsid w:val="000D11CF"/>
    <w:rsid w:val="000D3EF0"/>
    <w:rsid w:val="000E0E2D"/>
    <w:rsid w:val="000E7966"/>
    <w:rsid w:val="000F5FC5"/>
    <w:rsid w:val="00102699"/>
    <w:rsid w:val="0010425A"/>
    <w:rsid w:val="00105C73"/>
    <w:rsid w:val="00106F4B"/>
    <w:rsid w:val="001121C9"/>
    <w:rsid w:val="001143DF"/>
    <w:rsid w:val="00123253"/>
    <w:rsid w:val="00126F2D"/>
    <w:rsid w:val="0013284E"/>
    <w:rsid w:val="00142851"/>
    <w:rsid w:val="001432B5"/>
    <w:rsid w:val="00145ED8"/>
    <w:rsid w:val="00147B3C"/>
    <w:rsid w:val="00152BA1"/>
    <w:rsid w:val="001536AA"/>
    <w:rsid w:val="0015394E"/>
    <w:rsid w:val="00157DCF"/>
    <w:rsid w:val="00162AEA"/>
    <w:rsid w:val="001630B7"/>
    <w:rsid w:val="00170501"/>
    <w:rsid w:val="00177B65"/>
    <w:rsid w:val="00180503"/>
    <w:rsid w:val="00182E3C"/>
    <w:rsid w:val="00182F51"/>
    <w:rsid w:val="00190F9E"/>
    <w:rsid w:val="001950EC"/>
    <w:rsid w:val="001972FE"/>
    <w:rsid w:val="001A7F77"/>
    <w:rsid w:val="001B12A4"/>
    <w:rsid w:val="001B31A7"/>
    <w:rsid w:val="001B46A4"/>
    <w:rsid w:val="001C157B"/>
    <w:rsid w:val="001C4CDC"/>
    <w:rsid w:val="001C5749"/>
    <w:rsid w:val="001C7FD7"/>
    <w:rsid w:val="001D0503"/>
    <w:rsid w:val="001D5442"/>
    <w:rsid w:val="001E7B38"/>
    <w:rsid w:val="001F4A6B"/>
    <w:rsid w:val="001F5E62"/>
    <w:rsid w:val="002027A3"/>
    <w:rsid w:val="00203C34"/>
    <w:rsid w:val="002060E2"/>
    <w:rsid w:val="00230159"/>
    <w:rsid w:val="00240D7B"/>
    <w:rsid w:val="00243E75"/>
    <w:rsid w:val="0024595D"/>
    <w:rsid w:val="00247ED1"/>
    <w:rsid w:val="00252DE7"/>
    <w:rsid w:val="00256D44"/>
    <w:rsid w:val="00260387"/>
    <w:rsid w:val="00262050"/>
    <w:rsid w:val="00264FD3"/>
    <w:rsid w:val="0027014E"/>
    <w:rsid w:val="0027185E"/>
    <w:rsid w:val="0027524B"/>
    <w:rsid w:val="0027736A"/>
    <w:rsid w:val="00285A28"/>
    <w:rsid w:val="00286AB8"/>
    <w:rsid w:val="00287DC6"/>
    <w:rsid w:val="002940CD"/>
    <w:rsid w:val="00294EEF"/>
    <w:rsid w:val="0029560D"/>
    <w:rsid w:val="002967B9"/>
    <w:rsid w:val="002A3486"/>
    <w:rsid w:val="002A6554"/>
    <w:rsid w:val="002C037F"/>
    <w:rsid w:val="002C2A81"/>
    <w:rsid w:val="002D3ABB"/>
    <w:rsid w:val="002D626E"/>
    <w:rsid w:val="002E7968"/>
    <w:rsid w:val="002F5D70"/>
    <w:rsid w:val="002F7D06"/>
    <w:rsid w:val="003035AC"/>
    <w:rsid w:val="003039BC"/>
    <w:rsid w:val="003076AB"/>
    <w:rsid w:val="00307C62"/>
    <w:rsid w:val="0031032B"/>
    <w:rsid w:val="003125B3"/>
    <w:rsid w:val="00316161"/>
    <w:rsid w:val="00326058"/>
    <w:rsid w:val="00333D63"/>
    <w:rsid w:val="00340FA7"/>
    <w:rsid w:val="0034521F"/>
    <w:rsid w:val="00346341"/>
    <w:rsid w:val="003563EA"/>
    <w:rsid w:val="00356898"/>
    <w:rsid w:val="0036162C"/>
    <w:rsid w:val="00364BA4"/>
    <w:rsid w:val="00373A14"/>
    <w:rsid w:val="00377F36"/>
    <w:rsid w:val="0038121E"/>
    <w:rsid w:val="00383D0B"/>
    <w:rsid w:val="00386240"/>
    <w:rsid w:val="00394BBF"/>
    <w:rsid w:val="00394DBF"/>
    <w:rsid w:val="003973E5"/>
    <w:rsid w:val="003A0B96"/>
    <w:rsid w:val="003A492A"/>
    <w:rsid w:val="003A5EB5"/>
    <w:rsid w:val="003B26E0"/>
    <w:rsid w:val="003B59B2"/>
    <w:rsid w:val="003D27A3"/>
    <w:rsid w:val="003D2AB9"/>
    <w:rsid w:val="003D38CC"/>
    <w:rsid w:val="003E0305"/>
    <w:rsid w:val="003F00D5"/>
    <w:rsid w:val="003F125F"/>
    <w:rsid w:val="003F71CD"/>
    <w:rsid w:val="003F7B3C"/>
    <w:rsid w:val="004024BD"/>
    <w:rsid w:val="00402ED5"/>
    <w:rsid w:val="00404CA2"/>
    <w:rsid w:val="00447ABC"/>
    <w:rsid w:val="00451F7B"/>
    <w:rsid w:val="00454746"/>
    <w:rsid w:val="00456B55"/>
    <w:rsid w:val="00460470"/>
    <w:rsid w:val="004855B5"/>
    <w:rsid w:val="00490BE2"/>
    <w:rsid w:val="004A58FB"/>
    <w:rsid w:val="004B0C30"/>
    <w:rsid w:val="004B4658"/>
    <w:rsid w:val="004D112D"/>
    <w:rsid w:val="004D158D"/>
    <w:rsid w:val="004D16F6"/>
    <w:rsid w:val="004D342A"/>
    <w:rsid w:val="004D3BF5"/>
    <w:rsid w:val="004F391E"/>
    <w:rsid w:val="004F5EE3"/>
    <w:rsid w:val="004F7D96"/>
    <w:rsid w:val="00501E9F"/>
    <w:rsid w:val="00502970"/>
    <w:rsid w:val="00503B8C"/>
    <w:rsid w:val="00523E6D"/>
    <w:rsid w:val="005340AD"/>
    <w:rsid w:val="005369D6"/>
    <w:rsid w:val="00553AD6"/>
    <w:rsid w:val="005563DB"/>
    <w:rsid w:val="00560723"/>
    <w:rsid w:val="00570983"/>
    <w:rsid w:val="00572A76"/>
    <w:rsid w:val="005844DB"/>
    <w:rsid w:val="005866F7"/>
    <w:rsid w:val="00591871"/>
    <w:rsid w:val="00592C91"/>
    <w:rsid w:val="00597A74"/>
    <w:rsid w:val="005A5C61"/>
    <w:rsid w:val="005A78E1"/>
    <w:rsid w:val="005B1ECD"/>
    <w:rsid w:val="005B57A0"/>
    <w:rsid w:val="005C154D"/>
    <w:rsid w:val="005C24E8"/>
    <w:rsid w:val="005C6020"/>
    <w:rsid w:val="005D0D35"/>
    <w:rsid w:val="005D5670"/>
    <w:rsid w:val="005D793B"/>
    <w:rsid w:val="005F3819"/>
    <w:rsid w:val="005F74FA"/>
    <w:rsid w:val="006022DB"/>
    <w:rsid w:val="006075FD"/>
    <w:rsid w:val="0062055A"/>
    <w:rsid w:val="00621BB3"/>
    <w:rsid w:val="0063186C"/>
    <w:rsid w:val="00635062"/>
    <w:rsid w:val="006354C8"/>
    <w:rsid w:val="00637C58"/>
    <w:rsid w:val="00640929"/>
    <w:rsid w:val="00641048"/>
    <w:rsid w:val="006426BE"/>
    <w:rsid w:val="0064390E"/>
    <w:rsid w:val="006522A7"/>
    <w:rsid w:val="0065398F"/>
    <w:rsid w:val="00653A8F"/>
    <w:rsid w:val="00653D2B"/>
    <w:rsid w:val="00672531"/>
    <w:rsid w:val="00675EE9"/>
    <w:rsid w:val="00676AB3"/>
    <w:rsid w:val="00680D38"/>
    <w:rsid w:val="006818C0"/>
    <w:rsid w:val="00687A00"/>
    <w:rsid w:val="00690181"/>
    <w:rsid w:val="006951E4"/>
    <w:rsid w:val="006957CF"/>
    <w:rsid w:val="006A6911"/>
    <w:rsid w:val="006B00DB"/>
    <w:rsid w:val="006B27AF"/>
    <w:rsid w:val="006B5E00"/>
    <w:rsid w:val="006C125B"/>
    <w:rsid w:val="006C1D14"/>
    <w:rsid w:val="006C2B84"/>
    <w:rsid w:val="006C3D01"/>
    <w:rsid w:val="006C50AC"/>
    <w:rsid w:val="006C649C"/>
    <w:rsid w:val="006C7258"/>
    <w:rsid w:val="006D6D9D"/>
    <w:rsid w:val="006E52CB"/>
    <w:rsid w:val="006E6CFA"/>
    <w:rsid w:val="006F205C"/>
    <w:rsid w:val="006F2E09"/>
    <w:rsid w:val="006F5A66"/>
    <w:rsid w:val="006F5C12"/>
    <w:rsid w:val="0070126D"/>
    <w:rsid w:val="0070185B"/>
    <w:rsid w:val="00702A10"/>
    <w:rsid w:val="00702E74"/>
    <w:rsid w:val="00706222"/>
    <w:rsid w:val="00706C42"/>
    <w:rsid w:val="00707B26"/>
    <w:rsid w:val="00710963"/>
    <w:rsid w:val="0071230C"/>
    <w:rsid w:val="00717B67"/>
    <w:rsid w:val="00722A09"/>
    <w:rsid w:val="0072532D"/>
    <w:rsid w:val="007261CC"/>
    <w:rsid w:val="00743604"/>
    <w:rsid w:val="00745CC7"/>
    <w:rsid w:val="007478CD"/>
    <w:rsid w:val="00751198"/>
    <w:rsid w:val="00752D49"/>
    <w:rsid w:val="007550B9"/>
    <w:rsid w:val="007602B9"/>
    <w:rsid w:val="0077345A"/>
    <w:rsid w:val="00774DA9"/>
    <w:rsid w:val="00774E69"/>
    <w:rsid w:val="00775BE8"/>
    <w:rsid w:val="00782A20"/>
    <w:rsid w:val="00783705"/>
    <w:rsid w:val="00784E98"/>
    <w:rsid w:val="007860D1"/>
    <w:rsid w:val="00790CBB"/>
    <w:rsid w:val="00790FBA"/>
    <w:rsid w:val="00791811"/>
    <w:rsid w:val="007A00FB"/>
    <w:rsid w:val="007A0785"/>
    <w:rsid w:val="007A47F2"/>
    <w:rsid w:val="007A490C"/>
    <w:rsid w:val="007A7AF5"/>
    <w:rsid w:val="007B002F"/>
    <w:rsid w:val="007B570D"/>
    <w:rsid w:val="007B6659"/>
    <w:rsid w:val="007C54A1"/>
    <w:rsid w:val="007D046C"/>
    <w:rsid w:val="007D2A96"/>
    <w:rsid w:val="007D5023"/>
    <w:rsid w:val="007D5A30"/>
    <w:rsid w:val="007D6431"/>
    <w:rsid w:val="007E2F0C"/>
    <w:rsid w:val="007E3524"/>
    <w:rsid w:val="008005BA"/>
    <w:rsid w:val="00800C32"/>
    <w:rsid w:val="00814B48"/>
    <w:rsid w:val="0081680E"/>
    <w:rsid w:val="008177CF"/>
    <w:rsid w:val="008215EC"/>
    <w:rsid w:val="00822B8C"/>
    <w:rsid w:val="00824F6C"/>
    <w:rsid w:val="008452BC"/>
    <w:rsid w:val="00845A6B"/>
    <w:rsid w:val="00857CCC"/>
    <w:rsid w:val="00864903"/>
    <w:rsid w:val="008746FC"/>
    <w:rsid w:val="00877722"/>
    <w:rsid w:val="008908A7"/>
    <w:rsid w:val="00891A8C"/>
    <w:rsid w:val="00892592"/>
    <w:rsid w:val="008943E5"/>
    <w:rsid w:val="008A2224"/>
    <w:rsid w:val="008A6966"/>
    <w:rsid w:val="008A7FC2"/>
    <w:rsid w:val="008B3550"/>
    <w:rsid w:val="008B4ECA"/>
    <w:rsid w:val="008C1722"/>
    <w:rsid w:val="008C3C62"/>
    <w:rsid w:val="008D1E50"/>
    <w:rsid w:val="008D6070"/>
    <w:rsid w:val="008E1C2A"/>
    <w:rsid w:val="008E4ECE"/>
    <w:rsid w:val="008E67E9"/>
    <w:rsid w:val="008F1657"/>
    <w:rsid w:val="008F24DF"/>
    <w:rsid w:val="008F2608"/>
    <w:rsid w:val="00900E33"/>
    <w:rsid w:val="00900E40"/>
    <w:rsid w:val="009050E4"/>
    <w:rsid w:val="00906BC9"/>
    <w:rsid w:val="00913A29"/>
    <w:rsid w:val="009204BB"/>
    <w:rsid w:val="009207FE"/>
    <w:rsid w:val="00926C8E"/>
    <w:rsid w:val="00935585"/>
    <w:rsid w:val="00936B72"/>
    <w:rsid w:val="009378DE"/>
    <w:rsid w:val="00953043"/>
    <w:rsid w:val="00957B55"/>
    <w:rsid w:val="00962CD0"/>
    <w:rsid w:val="009647D4"/>
    <w:rsid w:val="00965846"/>
    <w:rsid w:val="00967D65"/>
    <w:rsid w:val="009711BE"/>
    <w:rsid w:val="009713FF"/>
    <w:rsid w:val="00973CDC"/>
    <w:rsid w:val="00973FD5"/>
    <w:rsid w:val="00974005"/>
    <w:rsid w:val="00975581"/>
    <w:rsid w:val="009814AF"/>
    <w:rsid w:val="00991291"/>
    <w:rsid w:val="0099478A"/>
    <w:rsid w:val="00995865"/>
    <w:rsid w:val="009C5674"/>
    <w:rsid w:val="009C66E0"/>
    <w:rsid w:val="009D44B3"/>
    <w:rsid w:val="009D4867"/>
    <w:rsid w:val="009E586E"/>
    <w:rsid w:val="009E628F"/>
    <w:rsid w:val="009F1EF5"/>
    <w:rsid w:val="00A061EA"/>
    <w:rsid w:val="00A07F1A"/>
    <w:rsid w:val="00A105FC"/>
    <w:rsid w:val="00A142ED"/>
    <w:rsid w:val="00A14870"/>
    <w:rsid w:val="00A23120"/>
    <w:rsid w:val="00A24442"/>
    <w:rsid w:val="00A26964"/>
    <w:rsid w:val="00A270F2"/>
    <w:rsid w:val="00A300A8"/>
    <w:rsid w:val="00A30128"/>
    <w:rsid w:val="00A32891"/>
    <w:rsid w:val="00A33468"/>
    <w:rsid w:val="00A33F43"/>
    <w:rsid w:val="00A366AD"/>
    <w:rsid w:val="00A5381B"/>
    <w:rsid w:val="00A66628"/>
    <w:rsid w:val="00A75627"/>
    <w:rsid w:val="00A7645A"/>
    <w:rsid w:val="00A76947"/>
    <w:rsid w:val="00A870F8"/>
    <w:rsid w:val="00A92DD8"/>
    <w:rsid w:val="00AA079A"/>
    <w:rsid w:val="00AA26ED"/>
    <w:rsid w:val="00AA635F"/>
    <w:rsid w:val="00AB7F0A"/>
    <w:rsid w:val="00AC0393"/>
    <w:rsid w:val="00AC06C9"/>
    <w:rsid w:val="00AC1788"/>
    <w:rsid w:val="00AC1C7C"/>
    <w:rsid w:val="00AC3BE8"/>
    <w:rsid w:val="00AD1D06"/>
    <w:rsid w:val="00AE4FD0"/>
    <w:rsid w:val="00AF003B"/>
    <w:rsid w:val="00AF7E49"/>
    <w:rsid w:val="00B03E97"/>
    <w:rsid w:val="00B04C68"/>
    <w:rsid w:val="00B0639A"/>
    <w:rsid w:val="00B07001"/>
    <w:rsid w:val="00B127B7"/>
    <w:rsid w:val="00B2018B"/>
    <w:rsid w:val="00B221F2"/>
    <w:rsid w:val="00B32C40"/>
    <w:rsid w:val="00B43ABC"/>
    <w:rsid w:val="00B475DD"/>
    <w:rsid w:val="00B47AAD"/>
    <w:rsid w:val="00B54A97"/>
    <w:rsid w:val="00B61DA2"/>
    <w:rsid w:val="00B62635"/>
    <w:rsid w:val="00B65EF3"/>
    <w:rsid w:val="00B744DC"/>
    <w:rsid w:val="00B8466D"/>
    <w:rsid w:val="00B865F3"/>
    <w:rsid w:val="00B91D30"/>
    <w:rsid w:val="00B94E3A"/>
    <w:rsid w:val="00BA2E4B"/>
    <w:rsid w:val="00BA4417"/>
    <w:rsid w:val="00BB066D"/>
    <w:rsid w:val="00BB730D"/>
    <w:rsid w:val="00BD1CFC"/>
    <w:rsid w:val="00BD7360"/>
    <w:rsid w:val="00BE615B"/>
    <w:rsid w:val="00BE6590"/>
    <w:rsid w:val="00BF3EE3"/>
    <w:rsid w:val="00BF4127"/>
    <w:rsid w:val="00BF6012"/>
    <w:rsid w:val="00C03D1A"/>
    <w:rsid w:val="00C04B74"/>
    <w:rsid w:val="00C13295"/>
    <w:rsid w:val="00C223FE"/>
    <w:rsid w:val="00C238AF"/>
    <w:rsid w:val="00C313E1"/>
    <w:rsid w:val="00C332A1"/>
    <w:rsid w:val="00C34725"/>
    <w:rsid w:val="00C36DA7"/>
    <w:rsid w:val="00C36F9D"/>
    <w:rsid w:val="00C42E49"/>
    <w:rsid w:val="00C51E56"/>
    <w:rsid w:val="00C5362D"/>
    <w:rsid w:val="00C53939"/>
    <w:rsid w:val="00C54593"/>
    <w:rsid w:val="00C54964"/>
    <w:rsid w:val="00C57D69"/>
    <w:rsid w:val="00C60EEB"/>
    <w:rsid w:val="00C61094"/>
    <w:rsid w:val="00C626DF"/>
    <w:rsid w:val="00C6471E"/>
    <w:rsid w:val="00C663A9"/>
    <w:rsid w:val="00C72C40"/>
    <w:rsid w:val="00C77A14"/>
    <w:rsid w:val="00C82C90"/>
    <w:rsid w:val="00C83899"/>
    <w:rsid w:val="00C84F34"/>
    <w:rsid w:val="00C85C6D"/>
    <w:rsid w:val="00C901B1"/>
    <w:rsid w:val="00C92394"/>
    <w:rsid w:val="00C926C6"/>
    <w:rsid w:val="00C963EC"/>
    <w:rsid w:val="00C9793D"/>
    <w:rsid w:val="00CA1970"/>
    <w:rsid w:val="00CA3EB5"/>
    <w:rsid w:val="00CA451B"/>
    <w:rsid w:val="00CB329D"/>
    <w:rsid w:val="00CB60C2"/>
    <w:rsid w:val="00CB6189"/>
    <w:rsid w:val="00CC62F1"/>
    <w:rsid w:val="00CD4C39"/>
    <w:rsid w:val="00CD6C8B"/>
    <w:rsid w:val="00CE0884"/>
    <w:rsid w:val="00CE184D"/>
    <w:rsid w:val="00CE19CB"/>
    <w:rsid w:val="00CE44FB"/>
    <w:rsid w:val="00CE5E33"/>
    <w:rsid w:val="00CE761C"/>
    <w:rsid w:val="00D00B38"/>
    <w:rsid w:val="00D00C3A"/>
    <w:rsid w:val="00D02D69"/>
    <w:rsid w:val="00D05902"/>
    <w:rsid w:val="00D1096C"/>
    <w:rsid w:val="00D272EE"/>
    <w:rsid w:val="00D27DAE"/>
    <w:rsid w:val="00D31000"/>
    <w:rsid w:val="00D41737"/>
    <w:rsid w:val="00D4715F"/>
    <w:rsid w:val="00D478EB"/>
    <w:rsid w:val="00D5607A"/>
    <w:rsid w:val="00D63103"/>
    <w:rsid w:val="00D63298"/>
    <w:rsid w:val="00D63FC7"/>
    <w:rsid w:val="00D64E24"/>
    <w:rsid w:val="00D6779D"/>
    <w:rsid w:val="00D7376D"/>
    <w:rsid w:val="00D74E3A"/>
    <w:rsid w:val="00D85291"/>
    <w:rsid w:val="00D8581E"/>
    <w:rsid w:val="00D9006C"/>
    <w:rsid w:val="00D96A26"/>
    <w:rsid w:val="00DA2A85"/>
    <w:rsid w:val="00DB15B1"/>
    <w:rsid w:val="00DB1AA8"/>
    <w:rsid w:val="00DB2087"/>
    <w:rsid w:val="00DB21FC"/>
    <w:rsid w:val="00DB46EE"/>
    <w:rsid w:val="00DB4844"/>
    <w:rsid w:val="00DC1991"/>
    <w:rsid w:val="00DC20E2"/>
    <w:rsid w:val="00DC3181"/>
    <w:rsid w:val="00DD0555"/>
    <w:rsid w:val="00DD27A5"/>
    <w:rsid w:val="00DE02CD"/>
    <w:rsid w:val="00DE3D68"/>
    <w:rsid w:val="00DF208A"/>
    <w:rsid w:val="00E006FB"/>
    <w:rsid w:val="00E228E4"/>
    <w:rsid w:val="00E22DE3"/>
    <w:rsid w:val="00E354C6"/>
    <w:rsid w:val="00E364CB"/>
    <w:rsid w:val="00E36ABA"/>
    <w:rsid w:val="00E4114E"/>
    <w:rsid w:val="00E434EB"/>
    <w:rsid w:val="00E43EAE"/>
    <w:rsid w:val="00E44544"/>
    <w:rsid w:val="00E46D09"/>
    <w:rsid w:val="00E471D8"/>
    <w:rsid w:val="00E54680"/>
    <w:rsid w:val="00E561E6"/>
    <w:rsid w:val="00E61247"/>
    <w:rsid w:val="00E630B7"/>
    <w:rsid w:val="00E71604"/>
    <w:rsid w:val="00E723F3"/>
    <w:rsid w:val="00E76684"/>
    <w:rsid w:val="00E85424"/>
    <w:rsid w:val="00E913B3"/>
    <w:rsid w:val="00E9156B"/>
    <w:rsid w:val="00E939B3"/>
    <w:rsid w:val="00E94D40"/>
    <w:rsid w:val="00EA38D7"/>
    <w:rsid w:val="00EA6F0C"/>
    <w:rsid w:val="00ED0E02"/>
    <w:rsid w:val="00ED3B87"/>
    <w:rsid w:val="00ED4397"/>
    <w:rsid w:val="00ED66CD"/>
    <w:rsid w:val="00ED66D2"/>
    <w:rsid w:val="00EE0848"/>
    <w:rsid w:val="00EE75E6"/>
    <w:rsid w:val="00EF2157"/>
    <w:rsid w:val="00F016F6"/>
    <w:rsid w:val="00F0503E"/>
    <w:rsid w:val="00F058FB"/>
    <w:rsid w:val="00F07F6B"/>
    <w:rsid w:val="00F10FCC"/>
    <w:rsid w:val="00F12796"/>
    <w:rsid w:val="00F163E7"/>
    <w:rsid w:val="00F205F6"/>
    <w:rsid w:val="00F24B0B"/>
    <w:rsid w:val="00F252E8"/>
    <w:rsid w:val="00F27E82"/>
    <w:rsid w:val="00F34714"/>
    <w:rsid w:val="00F3762F"/>
    <w:rsid w:val="00F37DB7"/>
    <w:rsid w:val="00F41600"/>
    <w:rsid w:val="00F4340A"/>
    <w:rsid w:val="00F44C65"/>
    <w:rsid w:val="00F45624"/>
    <w:rsid w:val="00F511FE"/>
    <w:rsid w:val="00F55324"/>
    <w:rsid w:val="00F60EEF"/>
    <w:rsid w:val="00F62E1B"/>
    <w:rsid w:val="00F638C0"/>
    <w:rsid w:val="00F65747"/>
    <w:rsid w:val="00F66946"/>
    <w:rsid w:val="00F733CE"/>
    <w:rsid w:val="00F805AC"/>
    <w:rsid w:val="00F8368D"/>
    <w:rsid w:val="00F84AF2"/>
    <w:rsid w:val="00F851C7"/>
    <w:rsid w:val="00F91440"/>
    <w:rsid w:val="00F923F7"/>
    <w:rsid w:val="00F94F4C"/>
    <w:rsid w:val="00F95D89"/>
    <w:rsid w:val="00F962A3"/>
    <w:rsid w:val="00FA2C64"/>
    <w:rsid w:val="00FB0B80"/>
    <w:rsid w:val="00FB2679"/>
    <w:rsid w:val="00FB314B"/>
    <w:rsid w:val="00FB5473"/>
    <w:rsid w:val="00FD1856"/>
    <w:rsid w:val="00FD2EE8"/>
    <w:rsid w:val="00FE02E1"/>
    <w:rsid w:val="00FE40E3"/>
    <w:rsid w:val="00FF2109"/>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9"/>
    <w:qFormat/>
    <w:rsid w:val="00D41737"/>
    <w:pPr>
      <w:keepNext/>
      <w:spacing w:after="0" w:line="240" w:lineRule="auto"/>
      <w:ind w:right="-1"/>
      <w:outlineLvl w:val="0"/>
    </w:pPr>
    <w:rPr>
      <w:rFonts w:ascii="Times New Roman" w:eastAsia="Times New Roman" w:hAnsi="Times New Roman" w:cs="Times New Roman"/>
      <w:b/>
      <w:sz w:val="28"/>
      <w:szCs w:val="20"/>
    </w:rPr>
  </w:style>
  <w:style w:type="paragraph" w:styleId="3">
    <w:name w:val="heading 3"/>
    <w:basedOn w:val="a"/>
    <w:next w:val="a"/>
    <w:link w:val="30"/>
    <w:uiPriority w:val="9"/>
    <w:semiHidden/>
    <w:unhideWhenUsed/>
    <w:qFormat/>
    <w:rsid w:val="00C60E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aliases w:val="_а_Е’__ (дќа) И’ц_1,_а_Е’__ (дќа) И’ц_ И’ц_,___С¬__ (_x_) ÷¬__1,___С¬__ (_x_) ÷¬__ ÷¬__"/>
    <w:basedOn w:val="a"/>
    <w:link w:val="ab"/>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paragraph" w:styleId="af1">
    <w:name w:val="footnote text"/>
    <w:basedOn w:val="a"/>
    <w:link w:val="af2"/>
    <w:uiPriority w:val="99"/>
    <w:rsid w:val="00C34725"/>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rsid w:val="00C34725"/>
    <w:rPr>
      <w:rFonts w:ascii="Times New Roman" w:eastAsia="Times New Roman" w:hAnsi="Times New Roman" w:cs="Times New Roman"/>
      <w:sz w:val="20"/>
      <w:szCs w:val="20"/>
      <w:lang w:eastAsia="ru-RU"/>
    </w:rPr>
  </w:style>
  <w:style w:type="character" w:styleId="af3">
    <w:name w:val="footnote reference"/>
    <w:uiPriority w:val="99"/>
    <w:semiHidden/>
    <w:rsid w:val="00C34725"/>
    <w:rPr>
      <w:vertAlign w:val="superscript"/>
    </w:rPr>
  </w:style>
  <w:style w:type="character" w:styleId="af4">
    <w:name w:val="page number"/>
    <w:basedOn w:val="a0"/>
    <w:uiPriority w:val="99"/>
    <w:rsid w:val="00C34725"/>
  </w:style>
  <w:style w:type="character" w:customStyle="1" w:styleId="ab">
    <w:name w:val="Обычный (веб) Знак"/>
    <w:aliases w:val="_а_Е’__ (дќа) И’ц_1 Знак,_а_Е’__ (дќа) И’ц_ И’ц_ Знак,___С¬__ (_x_) ÷¬__1 Знак,___С¬__ (_x_) ÷¬__ ÷¬__ Знак"/>
    <w:link w:val="aa"/>
    <w:locked/>
    <w:rsid w:val="00C34725"/>
    <w:rPr>
      <w:rFonts w:ascii="Arial Unicode MS" w:eastAsia="Arial Unicode MS" w:hAnsi="Arial Unicode MS" w:cs="Arial Unicode MS"/>
      <w:sz w:val="24"/>
      <w:szCs w:val="24"/>
      <w:lang w:eastAsia="ar-SA"/>
    </w:rPr>
  </w:style>
  <w:style w:type="paragraph" w:customStyle="1" w:styleId="1-21">
    <w:name w:val="Средняя сетка 1 - Акцент 21"/>
    <w:basedOn w:val="a"/>
    <w:uiPriority w:val="34"/>
    <w:qFormat/>
    <w:rsid w:val="00C34725"/>
    <w:pPr>
      <w:ind w:left="720"/>
      <w:contextualSpacing/>
    </w:pPr>
    <w:rPr>
      <w:rFonts w:ascii="Calibri" w:eastAsia="Calibri" w:hAnsi="Calibri" w:cs="Times New Roman"/>
      <w:lang w:eastAsia="en-US"/>
    </w:rPr>
  </w:style>
  <w:style w:type="character" w:styleId="af5">
    <w:name w:val="annotation reference"/>
    <w:uiPriority w:val="99"/>
    <w:rsid w:val="00C34725"/>
    <w:rPr>
      <w:sz w:val="18"/>
      <w:szCs w:val="18"/>
    </w:rPr>
  </w:style>
  <w:style w:type="paragraph" w:styleId="af6">
    <w:name w:val="annotation text"/>
    <w:basedOn w:val="a"/>
    <w:link w:val="af7"/>
    <w:uiPriority w:val="99"/>
    <w:rsid w:val="00C34725"/>
    <w:pPr>
      <w:spacing w:after="0" w:line="240" w:lineRule="auto"/>
    </w:pPr>
    <w:rPr>
      <w:rFonts w:ascii="Times New Roman" w:eastAsia="Times New Roman" w:hAnsi="Times New Roman" w:cs="Times New Roman"/>
      <w:sz w:val="24"/>
      <w:szCs w:val="24"/>
    </w:rPr>
  </w:style>
  <w:style w:type="character" w:customStyle="1" w:styleId="af7">
    <w:name w:val="Текст примечания Знак"/>
    <w:basedOn w:val="a0"/>
    <w:link w:val="af6"/>
    <w:uiPriority w:val="99"/>
    <w:rsid w:val="00C34725"/>
    <w:rPr>
      <w:rFonts w:ascii="Times New Roman" w:eastAsia="Times New Roman" w:hAnsi="Times New Roman" w:cs="Times New Roman"/>
      <w:sz w:val="24"/>
      <w:szCs w:val="24"/>
    </w:rPr>
  </w:style>
  <w:style w:type="paragraph" w:styleId="af8">
    <w:name w:val="annotation subject"/>
    <w:basedOn w:val="af6"/>
    <w:next w:val="af6"/>
    <w:link w:val="af9"/>
    <w:uiPriority w:val="99"/>
    <w:rsid w:val="00C34725"/>
    <w:rPr>
      <w:b/>
      <w:bCs/>
    </w:rPr>
  </w:style>
  <w:style w:type="character" w:customStyle="1" w:styleId="af9">
    <w:name w:val="Тема примечания Знак"/>
    <w:basedOn w:val="af7"/>
    <w:link w:val="af8"/>
    <w:uiPriority w:val="99"/>
    <w:rsid w:val="00C34725"/>
    <w:rPr>
      <w:b/>
      <w:bCs/>
    </w:rPr>
  </w:style>
  <w:style w:type="character" w:styleId="afa">
    <w:name w:val="FollowedHyperlink"/>
    <w:uiPriority w:val="99"/>
    <w:rsid w:val="00C34725"/>
    <w:rPr>
      <w:color w:val="800080"/>
      <w:u w:val="single"/>
    </w:rPr>
  </w:style>
  <w:style w:type="paragraph" w:customStyle="1" w:styleId="afb">
    <w:name w:val="Знак Знак Знак Знак"/>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Абзац списка1"/>
    <w:basedOn w:val="a"/>
    <w:rsid w:val="00C34725"/>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C34725"/>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C34725"/>
    <w:rPr>
      <w:rFonts w:cs="Times New Roman"/>
      <w:b/>
      <w:bCs/>
      <w:sz w:val="24"/>
      <w:szCs w:val="24"/>
    </w:rPr>
  </w:style>
  <w:style w:type="paragraph" w:customStyle="1" w:styleId="afc">
    <w:name w:val="÷¬__ ÷¬__ ÷¬__ ÷¬__"/>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Body Text Indent 2"/>
    <w:basedOn w:val="a"/>
    <w:link w:val="20"/>
    <w:rsid w:val="00C3472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34725"/>
    <w:rPr>
      <w:rFonts w:ascii="Times New Roman" w:eastAsia="Times New Roman" w:hAnsi="Times New Roman" w:cs="Times New Roman"/>
      <w:sz w:val="24"/>
      <w:szCs w:val="24"/>
    </w:rPr>
  </w:style>
  <w:style w:type="paragraph" w:styleId="afd">
    <w:name w:val="List Paragraph"/>
    <w:aliases w:val="ТЗ список,Абзац списка нумерованный"/>
    <w:basedOn w:val="a"/>
    <w:link w:val="afe"/>
    <w:uiPriority w:val="34"/>
    <w:qFormat/>
    <w:rsid w:val="00C34725"/>
    <w:pPr>
      <w:spacing w:after="0" w:line="240" w:lineRule="auto"/>
      <w:ind w:left="708"/>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34725"/>
    <w:rPr>
      <w:rFonts w:ascii="Calibri" w:eastAsia="Times New Roman" w:hAnsi="Calibri" w:cs="Calibri"/>
      <w:szCs w:val="20"/>
      <w:lang w:eastAsia="ru-RU"/>
    </w:rPr>
  </w:style>
  <w:style w:type="paragraph" w:customStyle="1" w:styleId="ConsPlusCell">
    <w:name w:val="ConsPlusCell"/>
    <w:uiPriority w:val="99"/>
    <w:rsid w:val="00C34725"/>
    <w:pPr>
      <w:widowControl w:val="0"/>
      <w:autoSpaceDE w:val="0"/>
      <w:autoSpaceDN w:val="0"/>
      <w:adjustRightInd w:val="0"/>
      <w:spacing w:after="0" w:line="240" w:lineRule="auto"/>
    </w:pPr>
    <w:rPr>
      <w:rFonts w:ascii="Calibri" w:eastAsia="Times New Roman" w:hAnsi="Calibri" w:cs="Calibri"/>
      <w:lang w:eastAsia="ru-RU"/>
    </w:rPr>
  </w:style>
  <w:style w:type="paragraph" w:styleId="aff">
    <w:name w:val="endnote text"/>
    <w:basedOn w:val="a"/>
    <w:link w:val="aff0"/>
    <w:rsid w:val="00C34725"/>
    <w:pPr>
      <w:spacing w:after="0" w:line="240" w:lineRule="auto"/>
    </w:pPr>
    <w:rPr>
      <w:rFonts w:ascii="Times New Roman" w:eastAsia="Times New Roman" w:hAnsi="Times New Roman" w:cs="Times New Roman"/>
      <w:sz w:val="20"/>
      <w:szCs w:val="20"/>
    </w:rPr>
  </w:style>
  <w:style w:type="character" w:customStyle="1" w:styleId="aff0">
    <w:name w:val="Текст концевой сноски Знак"/>
    <w:basedOn w:val="a0"/>
    <w:link w:val="aff"/>
    <w:rsid w:val="00C34725"/>
    <w:rPr>
      <w:rFonts w:ascii="Times New Roman" w:eastAsia="Times New Roman" w:hAnsi="Times New Roman" w:cs="Times New Roman"/>
      <w:sz w:val="20"/>
      <w:szCs w:val="20"/>
      <w:lang w:eastAsia="ru-RU"/>
    </w:rPr>
  </w:style>
  <w:style w:type="character" w:styleId="aff1">
    <w:name w:val="endnote reference"/>
    <w:rsid w:val="00C34725"/>
    <w:rPr>
      <w:vertAlign w:val="superscript"/>
    </w:rPr>
  </w:style>
  <w:style w:type="paragraph" w:customStyle="1" w:styleId="P16">
    <w:name w:val="P16"/>
    <w:basedOn w:val="a"/>
    <w:hidden/>
    <w:rsid w:val="00C34725"/>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
    <w:hidden/>
    <w:rsid w:val="00C34725"/>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C34725"/>
    <w:rPr>
      <w:sz w:val="24"/>
    </w:rPr>
  </w:style>
  <w:style w:type="paragraph" w:styleId="31">
    <w:name w:val="Body Text Indent 3"/>
    <w:basedOn w:val="a"/>
    <w:link w:val="32"/>
    <w:rsid w:val="00C34725"/>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34725"/>
    <w:rPr>
      <w:rFonts w:ascii="Times New Roman" w:eastAsia="Times New Roman" w:hAnsi="Times New Roman" w:cs="Times New Roman"/>
      <w:sz w:val="16"/>
      <w:szCs w:val="16"/>
    </w:rPr>
  </w:style>
  <w:style w:type="paragraph" w:customStyle="1" w:styleId="formattext">
    <w:name w:val="formattext"/>
    <w:basedOn w:val="a"/>
    <w:rsid w:val="00C34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34725"/>
    <w:rPr>
      <w:rFonts w:ascii="Courier New" w:eastAsia="Times New Roman" w:hAnsi="Courier New" w:cs="Times New Roman"/>
      <w:sz w:val="20"/>
      <w:szCs w:val="20"/>
    </w:rPr>
  </w:style>
  <w:style w:type="paragraph" w:customStyle="1" w:styleId="aff2">
    <w:name w:val="МУ Обычный стиль"/>
    <w:basedOn w:val="a"/>
    <w:autoRedefine/>
    <w:rsid w:val="00C3472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C34725"/>
  </w:style>
  <w:style w:type="paragraph" w:customStyle="1" w:styleId="8">
    <w:name w:val="Стиль8"/>
    <w:basedOn w:val="a"/>
    <w:rsid w:val="00C34725"/>
    <w:pPr>
      <w:spacing w:after="0" w:line="240" w:lineRule="auto"/>
    </w:pPr>
    <w:rPr>
      <w:rFonts w:ascii="Times New Roman" w:eastAsia="Calibri" w:hAnsi="Times New Roman" w:cs="Times New Roman"/>
      <w:noProof/>
      <w:sz w:val="28"/>
      <w:szCs w:val="28"/>
    </w:rPr>
  </w:style>
  <w:style w:type="character" w:customStyle="1" w:styleId="afe">
    <w:name w:val="Абзац списка Знак"/>
    <w:aliases w:val="ТЗ список Знак,Абзац списка нумерованный Знак"/>
    <w:link w:val="afd"/>
    <w:uiPriority w:val="34"/>
    <w:qFormat/>
    <w:locked/>
    <w:rsid w:val="00C34725"/>
    <w:rPr>
      <w:rFonts w:ascii="Times New Roman" w:eastAsia="Times New Roman" w:hAnsi="Times New Roman" w:cs="Times New Roman"/>
      <w:sz w:val="24"/>
      <w:szCs w:val="24"/>
    </w:rPr>
  </w:style>
  <w:style w:type="paragraph" w:styleId="aff3">
    <w:name w:val="Revision"/>
    <w:hidden/>
    <w:uiPriority w:val="99"/>
    <w:semiHidden/>
    <w:rsid w:val="00C34725"/>
    <w:pPr>
      <w:spacing w:after="0" w:line="240" w:lineRule="auto"/>
    </w:pPr>
    <w:rPr>
      <w:rFonts w:ascii="Times New Roman" w:eastAsia="Times New Roman" w:hAnsi="Times New Roman" w:cs="Times New Roman"/>
      <w:sz w:val="24"/>
      <w:szCs w:val="24"/>
      <w:lang w:eastAsia="ru-RU"/>
    </w:rPr>
  </w:style>
  <w:style w:type="paragraph" w:customStyle="1" w:styleId="aff4">
    <w:basedOn w:val="a"/>
    <w:next w:val="a"/>
    <w:qFormat/>
    <w:rsid w:val="00C34725"/>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14">
    <w:name w:val="Название Знак1"/>
    <w:link w:val="aff5"/>
    <w:rsid w:val="00C34725"/>
    <w:rPr>
      <w:rFonts w:ascii="Calibri Light" w:hAnsi="Calibri Light"/>
      <w:b/>
      <w:bCs/>
      <w:kern w:val="28"/>
      <w:sz w:val="32"/>
      <w:szCs w:val="32"/>
    </w:rPr>
  </w:style>
  <w:style w:type="character" w:styleId="aff6">
    <w:name w:val="Emphasis"/>
    <w:qFormat/>
    <w:rsid w:val="00C34725"/>
    <w:rPr>
      <w:i/>
      <w:iCs/>
    </w:rPr>
  </w:style>
  <w:style w:type="paragraph" w:styleId="aff5">
    <w:name w:val="Title"/>
    <w:basedOn w:val="a"/>
    <w:next w:val="a"/>
    <w:link w:val="14"/>
    <w:qFormat/>
    <w:rsid w:val="00C34725"/>
    <w:pPr>
      <w:pBdr>
        <w:bottom w:val="single" w:sz="8" w:space="4" w:color="4F81BD" w:themeColor="accent1"/>
      </w:pBdr>
      <w:spacing w:after="300" w:line="240" w:lineRule="auto"/>
      <w:contextualSpacing/>
    </w:pPr>
    <w:rPr>
      <w:rFonts w:ascii="Calibri Light" w:eastAsiaTheme="minorHAnsi" w:hAnsi="Calibri Light"/>
      <w:b/>
      <w:bCs/>
      <w:kern w:val="28"/>
      <w:sz w:val="32"/>
      <w:szCs w:val="32"/>
      <w:lang w:eastAsia="en-US"/>
    </w:rPr>
  </w:style>
  <w:style w:type="character" w:customStyle="1" w:styleId="aff7">
    <w:name w:val="Название Знак"/>
    <w:basedOn w:val="a0"/>
    <w:link w:val="aff5"/>
    <w:uiPriority w:val="10"/>
    <w:rsid w:val="00C3472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8">
    <w:name w:val="Гипертекстовая ссылка"/>
    <w:basedOn w:val="a0"/>
    <w:uiPriority w:val="99"/>
    <w:rsid w:val="006951E4"/>
    <w:rPr>
      <w:rFonts w:cs="Times New Roman"/>
      <w:color w:val="106BBE"/>
    </w:rPr>
  </w:style>
  <w:style w:type="paragraph" w:customStyle="1" w:styleId="aff9">
    <w:name w:val="Таблицы (моноширинный)"/>
    <w:basedOn w:val="a"/>
    <w:next w:val="a"/>
    <w:uiPriority w:val="99"/>
    <w:rsid w:val="006951E4"/>
    <w:pPr>
      <w:widowControl w:val="0"/>
      <w:autoSpaceDE w:val="0"/>
      <w:autoSpaceDN w:val="0"/>
      <w:adjustRightInd w:val="0"/>
      <w:spacing w:after="0" w:line="240" w:lineRule="auto"/>
    </w:pPr>
    <w:rPr>
      <w:rFonts w:ascii="Courier New" w:hAnsi="Courier New" w:cs="Courier New"/>
      <w:sz w:val="24"/>
      <w:szCs w:val="24"/>
    </w:rPr>
  </w:style>
  <w:style w:type="paragraph" w:customStyle="1" w:styleId="affa">
    <w:name w:val="Прижатый влево"/>
    <w:basedOn w:val="a"/>
    <w:next w:val="a"/>
    <w:rsid w:val="00676AB3"/>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b">
    <w:name w:val="Комментарий"/>
    <w:basedOn w:val="a"/>
    <w:next w:val="a"/>
    <w:uiPriority w:val="99"/>
    <w:rsid w:val="00523E6D"/>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fc">
    <w:name w:val="Нормальный (таблица)"/>
    <w:basedOn w:val="a"/>
    <w:next w:val="a"/>
    <w:uiPriority w:val="99"/>
    <w:rsid w:val="00523E6D"/>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21">
    <w:name w:val="Основной текст (2)_"/>
    <w:basedOn w:val="a0"/>
    <w:link w:val="22"/>
    <w:rsid w:val="002060E2"/>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060E2"/>
    <w:pPr>
      <w:widowControl w:val="0"/>
      <w:shd w:val="clear" w:color="auto" w:fill="FFFFFF"/>
      <w:spacing w:before="1020" w:after="0" w:line="322" w:lineRule="exact"/>
      <w:jc w:val="both"/>
    </w:pPr>
    <w:rPr>
      <w:rFonts w:ascii="Times New Roman" w:eastAsia="Times New Roman" w:hAnsi="Times New Roman" w:cs="Times New Roman"/>
      <w:sz w:val="26"/>
      <w:szCs w:val="26"/>
      <w:lang w:eastAsia="en-US"/>
    </w:rPr>
  </w:style>
  <w:style w:type="character" w:customStyle="1" w:styleId="5">
    <w:name w:val="Основной текст (5)_"/>
    <w:basedOn w:val="a0"/>
    <w:link w:val="50"/>
    <w:rsid w:val="002060E2"/>
    <w:rPr>
      <w:rFonts w:ascii="Times New Roman" w:eastAsia="Times New Roman" w:hAnsi="Times New Roman" w:cs="Times New Roman"/>
      <w:b/>
      <w:bCs/>
      <w:sz w:val="28"/>
      <w:szCs w:val="28"/>
      <w:shd w:val="clear" w:color="auto" w:fill="FFFFFF"/>
    </w:rPr>
  </w:style>
  <w:style w:type="character" w:customStyle="1" w:styleId="212pt">
    <w:name w:val="Основной текст (2) + 12 pt"/>
    <w:basedOn w:val="21"/>
    <w:rsid w:val="002060E2"/>
    <w:rPr>
      <w:b w:val="0"/>
      <w:bCs w:val="0"/>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
    <w:basedOn w:val="21"/>
    <w:rsid w:val="002060E2"/>
    <w:rPr>
      <w:b w:val="0"/>
      <w:bCs w:val="0"/>
      <w:i w:val="0"/>
      <w:iCs w:val="0"/>
      <w:smallCaps w:val="0"/>
      <w:strike w:val="0"/>
      <w:color w:val="000000"/>
      <w:spacing w:val="0"/>
      <w:w w:val="100"/>
      <w:position w:val="0"/>
      <w:sz w:val="28"/>
      <w:szCs w:val="28"/>
      <w:u w:val="none"/>
      <w:lang w:val="ru-RU" w:eastAsia="ru-RU" w:bidi="ru-RU"/>
    </w:rPr>
  </w:style>
  <w:style w:type="paragraph" w:customStyle="1" w:styleId="50">
    <w:name w:val="Основной текст (5)"/>
    <w:basedOn w:val="a"/>
    <w:link w:val="5"/>
    <w:rsid w:val="002060E2"/>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lang w:eastAsia="en-US"/>
    </w:rPr>
  </w:style>
  <w:style w:type="character" w:customStyle="1" w:styleId="a4">
    <w:name w:val="Без интервала Знак"/>
    <w:link w:val="a3"/>
    <w:uiPriority w:val="1"/>
    <w:locked/>
    <w:rsid w:val="003B59B2"/>
  </w:style>
  <w:style w:type="paragraph" w:customStyle="1" w:styleId="affd">
    <w:name w:val="Нормальный"/>
    <w:basedOn w:val="a"/>
    <w:rsid w:val="00C60EEB"/>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rPr>
  </w:style>
  <w:style w:type="character" w:customStyle="1" w:styleId="30">
    <w:name w:val="Заголовок 3 Знак"/>
    <w:basedOn w:val="a0"/>
    <w:link w:val="3"/>
    <w:uiPriority w:val="9"/>
    <w:semiHidden/>
    <w:rsid w:val="00C60EEB"/>
    <w:rPr>
      <w:rFonts w:asciiTheme="majorHAnsi" w:eastAsiaTheme="majorEastAsia" w:hAnsiTheme="majorHAnsi" w:cstheme="majorBidi"/>
      <w:b/>
      <w:bCs/>
      <w:color w:val="4F81BD" w:themeColor="accent1"/>
      <w:lang w:eastAsia="ru-RU"/>
    </w:rPr>
  </w:style>
  <w:style w:type="paragraph" w:customStyle="1" w:styleId="Standard">
    <w:name w:val="Standard"/>
    <w:rsid w:val="00C60EEB"/>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lang w:eastAsia="ru-RU"/>
    </w:rPr>
  </w:style>
  <w:style w:type="character" w:styleId="affe">
    <w:name w:val="Strong"/>
    <w:uiPriority w:val="22"/>
    <w:qFormat/>
    <w:rsid w:val="00FE02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520706275">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nicipal.garant.ru/document/redirect/12164203/1303" TargetMode="External"/><Relationship Id="rId2" Type="http://schemas.openxmlformats.org/officeDocument/2006/relationships/numbering" Target="numbering.xml"/><Relationship Id="rId7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nicipal.garant.ru/document/redirect/12164203/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unicipal.garant.ru/document/redirect/186367/0" TargetMode="External"/><Relationship Id="rId4" Type="http://schemas.openxmlformats.org/officeDocument/2006/relationships/settings" Target="settings.xml"/><Relationship Id="rId9" Type="http://schemas.openxmlformats.org/officeDocument/2006/relationships/hyperlink" Target="https://municipal.garant.ru/document/redirect/18636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7E38-A820-49A8-97E8-998E7179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13</Pages>
  <Words>3678</Words>
  <Characters>20965</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        I. Общие положения</vt:lpstr>
      <vt:lpstr>        II. Уведомление работодателя о наличии конфликта интересов                      </vt:lpstr>
      <vt:lpstr>        </vt:lpstr>
      <vt:lpstr>        III. Порядок регистрации уведомлений</vt:lpstr>
      <vt:lpstr>        </vt:lpstr>
      <vt:lpstr>        IV. Порядок принятия мер по предотвращению и (или)                   урегулирова</vt:lpstr>
      <vt:lpstr>        </vt:lpstr>
      <vt:lpstr>        Уведомление о возникновении личной заинтересованности при исполнении должностных</vt:lpstr>
      <vt:lpstr>        </vt:lpstr>
      <vt:lpstr>        </vt:lpstr>
    </vt:vector>
  </TitlesOfParts>
  <Company/>
  <LinksUpToDate>false</LinksUpToDate>
  <CharactersWithSpaces>24594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64</cp:revision>
  <cp:lastPrinted>2025-01-23T08:19:00Z</cp:lastPrinted>
  <dcterms:created xsi:type="dcterms:W3CDTF">2021-05-14T14:50:00Z</dcterms:created>
  <dcterms:modified xsi:type="dcterms:W3CDTF">2025-04-16T14:07:00Z</dcterms:modified>
</cp:coreProperties>
</file>